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24231" w14:textId="5E5A49DA" w:rsidR="00FC0840" w:rsidRPr="00205C46" w:rsidRDefault="00180C40" w:rsidP="00FC0840">
      <w:pPr>
        <w:pStyle w:val="articletext"/>
        <w:shd w:val="clear" w:color="auto" w:fill="FFFFFF"/>
        <w:spacing w:beforeAutospacing="0" w:afterAutospacing="0"/>
        <w:ind w:left="357"/>
        <w:jc w:val="center"/>
        <w:rPr>
          <w:rFonts w:ascii="Ping LCG Regular" w:hAnsi="Ping LCG Regular"/>
          <w:b/>
        </w:rPr>
      </w:pPr>
      <w:r w:rsidRPr="00205C46">
        <w:rPr>
          <w:rFonts w:ascii="Ping LCG Regular" w:hAnsi="Ping LCG Regular"/>
          <w:b/>
          <w:u w:val="single"/>
        </w:rPr>
        <w:t>Α</w:t>
      </w:r>
      <w:r w:rsidR="00205C46">
        <w:rPr>
          <w:rFonts w:ascii="Ping LCG Regular" w:hAnsi="Ping LCG Regular"/>
          <w:b/>
          <w:u w:val="single"/>
        </w:rPr>
        <w:t xml:space="preserve"> </w:t>
      </w:r>
      <w:r w:rsidR="001A04EC">
        <w:rPr>
          <w:rFonts w:ascii="Ping LCG Regular" w:hAnsi="Ping LCG Regular"/>
          <w:b/>
          <w:u w:val="single"/>
        </w:rPr>
        <w:t xml:space="preserve"> </w:t>
      </w:r>
      <w:r w:rsidRPr="00205C46">
        <w:rPr>
          <w:rFonts w:ascii="Ping LCG Regular" w:hAnsi="Ping LCG Regular"/>
          <w:b/>
          <w:u w:val="single"/>
        </w:rPr>
        <w:t>Ι</w:t>
      </w:r>
      <w:r w:rsidR="00205C46">
        <w:rPr>
          <w:rFonts w:ascii="Ping LCG Regular" w:hAnsi="Ping LCG Regular"/>
          <w:b/>
          <w:u w:val="single"/>
        </w:rPr>
        <w:t xml:space="preserve"> </w:t>
      </w:r>
      <w:r w:rsidR="001A04EC">
        <w:rPr>
          <w:rFonts w:ascii="Ping LCG Regular" w:hAnsi="Ping LCG Regular"/>
          <w:b/>
          <w:u w:val="single"/>
        </w:rPr>
        <w:t xml:space="preserve"> </w:t>
      </w:r>
      <w:r w:rsidR="00205C46">
        <w:rPr>
          <w:rFonts w:ascii="Ping LCG Regular" w:hAnsi="Ping LCG Regular"/>
          <w:b/>
          <w:u w:val="single"/>
        </w:rPr>
        <w:t xml:space="preserve">Τ </w:t>
      </w:r>
      <w:r w:rsidR="001A04EC">
        <w:rPr>
          <w:rFonts w:ascii="Ping LCG Regular" w:hAnsi="Ping LCG Regular"/>
          <w:b/>
          <w:u w:val="single"/>
        </w:rPr>
        <w:t xml:space="preserve"> </w:t>
      </w:r>
      <w:r w:rsidRPr="00205C46">
        <w:rPr>
          <w:rFonts w:ascii="Ping LCG Regular" w:hAnsi="Ping LCG Regular"/>
          <w:b/>
          <w:u w:val="single"/>
        </w:rPr>
        <w:t>Η</w:t>
      </w:r>
      <w:r w:rsidR="001A04EC">
        <w:rPr>
          <w:rFonts w:ascii="Ping LCG Regular" w:hAnsi="Ping LCG Regular"/>
          <w:b/>
          <w:u w:val="single"/>
        </w:rPr>
        <w:t xml:space="preserve"> </w:t>
      </w:r>
      <w:r w:rsidR="00205C46">
        <w:rPr>
          <w:rFonts w:ascii="Ping LCG Regular" w:hAnsi="Ping LCG Regular"/>
          <w:b/>
          <w:u w:val="single"/>
        </w:rPr>
        <w:t xml:space="preserve"> </w:t>
      </w:r>
      <w:r w:rsidRPr="00205C46">
        <w:rPr>
          <w:rFonts w:ascii="Ping LCG Regular" w:hAnsi="Ping LCG Regular"/>
          <w:b/>
          <w:u w:val="single"/>
        </w:rPr>
        <w:t>Σ</w:t>
      </w:r>
      <w:r w:rsidR="00205C46">
        <w:rPr>
          <w:rFonts w:ascii="Ping LCG Regular" w:hAnsi="Ping LCG Regular"/>
          <w:b/>
          <w:u w:val="single"/>
        </w:rPr>
        <w:t xml:space="preserve"> </w:t>
      </w:r>
      <w:r w:rsidR="001A04EC">
        <w:rPr>
          <w:rFonts w:ascii="Ping LCG Regular" w:hAnsi="Ping LCG Regular"/>
          <w:b/>
          <w:u w:val="single"/>
        </w:rPr>
        <w:t xml:space="preserve"> </w:t>
      </w:r>
      <w:r w:rsidRPr="00205C46">
        <w:rPr>
          <w:rFonts w:ascii="Ping LCG Regular" w:hAnsi="Ping LCG Regular"/>
          <w:b/>
          <w:u w:val="single"/>
        </w:rPr>
        <w:t>Η</w:t>
      </w:r>
    </w:p>
    <w:p w14:paraId="43E2213A" w14:textId="77777777" w:rsidR="00FC0840" w:rsidRPr="00205C46" w:rsidRDefault="00FC0840" w:rsidP="00FC0840">
      <w:pPr>
        <w:pStyle w:val="articletext"/>
        <w:shd w:val="clear" w:color="auto" w:fill="FFFFFF"/>
        <w:spacing w:beforeAutospacing="0" w:afterAutospacing="0"/>
        <w:ind w:left="357"/>
        <w:jc w:val="right"/>
        <w:rPr>
          <w:rFonts w:ascii="Ping LCG Regular" w:hAnsi="Ping LCG Regular"/>
          <w:sz w:val="22"/>
          <w:szCs w:val="22"/>
        </w:rPr>
      </w:pPr>
    </w:p>
    <w:p w14:paraId="5521763A" w14:textId="77777777" w:rsidR="00FC0840" w:rsidRPr="00205C46" w:rsidRDefault="00FC0840" w:rsidP="00FC0840">
      <w:pPr>
        <w:pStyle w:val="articletext"/>
        <w:shd w:val="clear" w:color="auto" w:fill="FFFFFF"/>
        <w:tabs>
          <w:tab w:val="left" w:pos="6096"/>
        </w:tabs>
        <w:spacing w:beforeAutospacing="0" w:afterAutospacing="0"/>
        <w:ind w:left="357" w:right="2210"/>
        <w:jc w:val="right"/>
        <w:rPr>
          <w:rFonts w:ascii="Ping LCG Regular" w:hAnsi="Ping LCG Regular"/>
          <w:sz w:val="22"/>
          <w:szCs w:val="22"/>
        </w:rPr>
      </w:pPr>
      <w:r w:rsidRPr="00205C46">
        <w:rPr>
          <w:rFonts w:ascii="Ping LCG Regular" w:hAnsi="Ping LCG Regular"/>
          <w:sz w:val="22"/>
          <w:szCs w:val="22"/>
        </w:rPr>
        <w:t xml:space="preserve">  Πτολεμαΐδα:</w:t>
      </w:r>
    </w:p>
    <w:p w14:paraId="7FC165D5" w14:textId="77777777" w:rsidR="00FC0840" w:rsidRPr="00205C46" w:rsidRDefault="00FC0840" w:rsidP="00FC0840">
      <w:pPr>
        <w:pStyle w:val="articletext"/>
        <w:shd w:val="clear" w:color="auto" w:fill="FFFFFF"/>
        <w:spacing w:beforeAutospacing="0" w:afterAutospacing="0"/>
        <w:ind w:left="357"/>
        <w:jc w:val="right"/>
        <w:rPr>
          <w:rFonts w:ascii="Ping LCG Regular" w:hAnsi="Ping LCG Regular"/>
          <w:sz w:val="22"/>
          <w:szCs w:val="22"/>
        </w:rPr>
      </w:pPr>
      <w:r w:rsidRPr="00205C46">
        <w:rPr>
          <w:rFonts w:ascii="Ping LCG Regular" w:hAnsi="Ping LCG Regular"/>
          <w:sz w:val="22"/>
          <w:szCs w:val="22"/>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4070"/>
      </w:tblGrid>
      <w:tr w:rsidR="00180C40" w:rsidRPr="00205C46" w14:paraId="4BBF57B5" w14:textId="77777777" w:rsidTr="00DE79F6">
        <w:tc>
          <w:tcPr>
            <w:tcW w:w="3780" w:type="dxa"/>
          </w:tcPr>
          <w:p w14:paraId="396CA99F" w14:textId="77777777" w:rsidR="00180C40" w:rsidRPr="00AF1556" w:rsidRDefault="00010861" w:rsidP="00010861">
            <w:pPr>
              <w:pStyle w:val="articletext"/>
              <w:spacing w:beforeAutospacing="0" w:afterAutospacing="0"/>
              <w:jc w:val="center"/>
              <w:rPr>
                <w:rFonts w:ascii="Ping LCG Regular" w:hAnsi="Ping LCG Regular"/>
                <w:b/>
                <w:sz w:val="22"/>
                <w:szCs w:val="22"/>
              </w:rPr>
            </w:pPr>
            <w:r w:rsidRPr="00AF1556">
              <w:rPr>
                <w:rFonts w:ascii="Ping LCG Regular" w:hAnsi="Ping LCG Regular"/>
                <w:b/>
                <w:sz w:val="22"/>
                <w:szCs w:val="22"/>
              </w:rPr>
              <w:t>τ</w:t>
            </w:r>
            <w:r w:rsidR="00180C40" w:rsidRPr="00AF1556">
              <w:rPr>
                <w:rFonts w:ascii="Ping LCG Regular" w:hAnsi="Ping LCG Regular"/>
                <w:b/>
                <w:sz w:val="22"/>
                <w:szCs w:val="22"/>
              </w:rPr>
              <w:t>ου Μελισσοκόμου</w:t>
            </w:r>
          </w:p>
        </w:tc>
        <w:tc>
          <w:tcPr>
            <w:tcW w:w="4070" w:type="dxa"/>
          </w:tcPr>
          <w:p w14:paraId="18B3FB60" w14:textId="77777777" w:rsidR="00180C40" w:rsidRPr="00AF1556" w:rsidRDefault="00180C40" w:rsidP="00930415">
            <w:pPr>
              <w:pStyle w:val="articletext"/>
              <w:spacing w:beforeAutospacing="0" w:afterAutospacing="0"/>
              <w:jc w:val="center"/>
              <w:rPr>
                <w:rFonts w:ascii="Ping LCG Regular" w:hAnsi="Ping LCG Regular"/>
                <w:b/>
                <w:sz w:val="22"/>
                <w:szCs w:val="22"/>
              </w:rPr>
            </w:pPr>
            <w:r w:rsidRPr="00AF1556">
              <w:rPr>
                <w:rFonts w:ascii="Ping LCG Regular" w:hAnsi="Ping LCG Regular"/>
                <w:b/>
                <w:sz w:val="22"/>
                <w:szCs w:val="22"/>
              </w:rPr>
              <w:t>ΠΡΟΣ</w:t>
            </w:r>
          </w:p>
        </w:tc>
      </w:tr>
      <w:tr w:rsidR="00180C40" w:rsidRPr="00205C46" w14:paraId="484EA809" w14:textId="77777777" w:rsidTr="00DE79F6">
        <w:tc>
          <w:tcPr>
            <w:tcW w:w="3780" w:type="dxa"/>
          </w:tcPr>
          <w:p w14:paraId="06949FB0" w14:textId="77777777" w:rsidR="00180C40" w:rsidRPr="00205C46" w:rsidRDefault="00180C40" w:rsidP="00DE79F6">
            <w:pPr>
              <w:pStyle w:val="articletext"/>
              <w:spacing w:beforeAutospacing="0" w:afterAutospacing="0"/>
              <w:jc w:val="both"/>
              <w:rPr>
                <w:rFonts w:ascii="Ping LCG Regular" w:hAnsi="Ping LCG Regular"/>
                <w:sz w:val="22"/>
                <w:szCs w:val="22"/>
              </w:rPr>
            </w:pPr>
            <w:r w:rsidRPr="00205C46">
              <w:rPr>
                <w:rFonts w:ascii="Ping LCG Regular" w:hAnsi="Ping LCG Regular"/>
                <w:sz w:val="22"/>
                <w:szCs w:val="22"/>
              </w:rPr>
              <w:t>Όνομα</w:t>
            </w:r>
            <w:r w:rsidR="00930415" w:rsidRPr="00205C46">
              <w:rPr>
                <w:rFonts w:ascii="Ping LCG Regular" w:hAnsi="Ping LCG Regular"/>
                <w:sz w:val="22"/>
                <w:szCs w:val="22"/>
              </w:rPr>
              <w:t>:</w:t>
            </w:r>
          </w:p>
        </w:tc>
        <w:tc>
          <w:tcPr>
            <w:tcW w:w="4070" w:type="dxa"/>
          </w:tcPr>
          <w:p w14:paraId="0EBEC9C1" w14:textId="77777777" w:rsidR="00180C40" w:rsidRPr="00205C46" w:rsidRDefault="002D223A" w:rsidP="00A3065D">
            <w:pPr>
              <w:pStyle w:val="articletext"/>
              <w:spacing w:beforeAutospacing="0" w:afterAutospacing="0"/>
              <w:jc w:val="center"/>
              <w:rPr>
                <w:rFonts w:ascii="Ping LCG Regular" w:hAnsi="Ping LCG Regular"/>
                <w:sz w:val="22"/>
                <w:szCs w:val="22"/>
              </w:rPr>
            </w:pPr>
            <w:r w:rsidRPr="00205C46">
              <w:rPr>
                <w:rFonts w:ascii="Ping LCG Regular" w:hAnsi="Ping LCG Regular"/>
                <w:sz w:val="22"/>
                <w:szCs w:val="22"/>
              </w:rPr>
              <w:t>ΔΕΗ ΑΕ/</w:t>
            </w:r>
            <w:r w:rsidR="00180C40" w:rsidRPr="00205C46">
              <w:rPr>
                <w:rFonts w:ascii="Ping LCG Regular" w:hAnsi="Ping LCG Regular"/>
                <w:sz w:val="22"/>
                <w:szCs w:val="22"/>
              </w:rPr>
              <w:t>Δ</w:t>
            </w:r>
            <w:r w:rsidR="002D3DA3" w:rsidRPr="00205C46">
              <w:rPr>
                <w:rFonts w:ascii="Ping LCG Regular" w:hAnsi="Ping LCG Regular"/>
                <w:sz w:val="22"/>
                <w:szCs w:val="22"/>
              </w:rPr>
              <w:t>ΛΚΔΜ</w:t>
            </w:r>
            <w:r w:rsidRPr="00205C46">
              <w:rPr>
                <w:rFonts w:ascii="Ping LCG Regular" w:hAnsi="Ping LCG Regular"/>
                <w:sz w:val="22"/>
                <w:szCs w:val="22"/>
              </w:rPr>
              <w:t>/ΚΠ</w:t>
            </w:r>
            <w:r w:rsidR="00517775" w:rsidRPr="00205C46">
              <w:rPr>
                <w:rFonts w:ascii="Ping LCG Regular" w:hAnsi="Ping LCG Regular"/>
                <w:sz w:val="22"/>
                <w:szCs w:val="22"/>
              </w:rPr>
              <w:t>&amp;ΧΓ/ΤΠ</w:t>
            </w:r>
          </w:p>
        </w:tc>
      </w:tr>
      <w:tr w:rsidR="00180C40" w:rsidRPr="00205C46" w14:paraId="0477D3E1" w14:textId="77777777" w:rsidTr="00DE79F6">
        <w:tc>
          <w:tcPr>
            <w:tcW w:w="3780" w:type="dxa"/>
          </w:tcPr>
          <w:p w14:paraId="0C914095" w14:textId="77777777" w:rsidR="00180C40" w:rsidRPr="00205C46" w:rsidRDefault="00180C40" w:rsidP="00DE79F6">
            <w:pPr>
              <w:pStyle w:val="articletext"/>
              <w:spacing w:beforeAutospacing="0" w:afterAutospacing="0"/>
              <w:jc w:val="both"/>
              <w:rPr>
                <w:rFonts w:ascii="Ping LCG Regular" w:hAnsi="Ping LCG Regular"/>
                <w:sz w:val="22"/>
                <w:szCs w:val="22"/>
              </w:rPr>
            </w:pPr>
            <w:r w:rsidRPr="00205C46">
              <w:rPr>
                <w:rFonts w:ascii="Ping LCG Regular" w:hAnsi="Ping LCG Regular"/>
                <w:sz w:val="22"/>
                <w:szCs w:val="22"/>
              </w:rPr>
              <w:t>Επώνυμο</w:t>
            </w:r>
            <w:r w:rsidR="00930415" w:rsidRPr="00205C46">
              <w:rPr>
                <w:rFonts w:ascii="Ping LCG Regular" w:hAnsi="Ping LCG Regular"/>
                <w:sz w:val="22"/>
                <w:szCs w:val="22"/>
              </w:rPr>
              <w:t>:</w:t>
            </w:r>
          </w:p>
        </w:tc>
        <w:tc>
          <w:tcPr>
            <w:tcW w:w="4070" w:type="dxa"/>
          </w:tcPr>
          <w:p w14:paraId="3B674967" w14:textId="77777777" w:rsidR="00180C40" w:rsidRPr="00205C46" w:rsidRDefault="00180C40" w:rsidP="00DE79F6">
            <w:pPr>
              <w:pStyle w:val="articletext"/>
              <w:spacing w:beforeAutospacing="0" w:afterAutospacing="0"/>
              <w:jc w:val="both"/>
              <w:rPr>
                <w:rFonts w:ascii="Ping LCG Regular" w:hAnsi="Ping LCG Regular"/>
                <w:sz w:val="22"/>
                <w:szCs w:val="22"/>
              </w:rPr>
            </w:pPr>
          </w:p>
        </w:tc>
      </w:tr>
      <w:tr w:rsidR="00180C40" w:rsidRPr="00205C46" w14:paraId="15695219" w14:textId="77777777" w:rsidTr="00DE79F6">
        <w:tc>
          <w:tcPr>
            <w:tcW w:w="3780" w:type="dxa"/>
          </w:tcPr>
          <w:p w14:paraId="040821F4" w14:textId="77777777" w:rsidR="00180C40" w:rsidRPr="00205C46" w:rsidRDefault="00180C40" w:rsidP="00DE79F6">
            <w:pPr>
              <w:pStyle w:val="articletext"/>
              <w:spacing w:beforeAutospacing="0" w:afterAutospacing="0"/>
              <w:jc w:val="both"/>
              <w:rPr>
                <w:rFonts w:ascii="Ping LCG Regular" w:hAnsi="Ping LCG Regular"/>
                <w:sz w:val="22"/>
                <w:szCs w:val="22"/>
              </w:rPr>
            </w:pPr>
            <w:r w:rsidRPr="00205C46">
              <w:rPr>
                <w:rFonts w:ascii="Ping LCG Regular" w:hAnsi="Ping LCG Regular"/>
                <w:sz w:val="22"/>
                <w:szCs w:val="22"/>
              </w:rPr>
              <w:t>Α.Δ.Τ.</w:t>
            </w:r>
            <w:r w:rsidR="00930415" w:rsidRPr="00205C46">
              <w:rPr>
                <w:rFonts w:ascii="Ping LCG Regular" w:hAnsi="Ping LCG Regular"/>
                <w:sz w:val="22"/>
                <w:szCs w:val="22"/>
              </w:rPr>
              <w:t>:</w:t>
            </w:r>
          </w:p>
        </w:tc>
        <w:tc>
          <w:tcPr>
            <w:tcW w:w="4070" w:type="dxa"/>
          </w:tcPr>
          <w:p w14:paraId="470B3E7E" w14:textId="77777777" w:rsidR="00180C40" w:rsidRPr="00205C46" w:rsidRDefault="00180C40" w:rsidP="00DE79F6">
            <w:pPr>
              <w:pStyle w:val="articletext"/>
              <w:spacing w:beforeAutospacing="0" w:afterAutospacing="0"/>
              <w:jc w:val="both"/>
              <w:rPr>
                <w:rFonts w:ascii="Ping LCG Regular" w:hAnsi="Ping LCG Regular"/>
                <w:sz w:val="22"/>
                <w:szCs w:val="22"/>
              </w:rPr>
            </w:pPr>
          </w:p>
        </w:tc>
      </w:tr>
      <w:tr w:rsidR="00180C40" w:rsidRPr="00205C46" w14:paraId="40D0228F" w14:textId="77777777" w:rsidTr="00DE79F6">
        <w:tc>
          <w:tcPr>
            <w:tcW w:w="3780" w:type="dxa"/>
          </w:tcPr>
          <w:p w14:paraId="047F5942" w14:textId="77777777" w:rsidR="00180C40" w:rsidRPr="00205C46" w:rsidRDefault="00180C40" w:rsidP="00DE79F6">
            <w:pPr>
              <w:pStyle w:val="articletext"/>
              <w:spacing w:beforeAutospacing="0" w:afterAutospacing="0"/>
              <w:jc w:val="both"/>
              <w:rPr>
                <w:rFonts w:ascii="Ping LCG Regular" w:hAnsi="Ping LCG Regular"/>
                <w:sz w:val="22"/>
                <w:szCs w:val="22"/>
              </w:rPr>
            </w:pPr>
            <w:r w:rsidRPr="00205C46">
              <w:rPr>
                <w:rFonts w:ascii="Ping LCG Regular" w:hAnsi="Ping LCG Regular"/>
                <w:sz w:val="22"/>
                <w:szCs w:val="22"/>
              </w:rPr>
              <w:t>Κωδ. Αριθμός Μελισσοκόμου:</w:t>
            </w:r>
          </w:p>
          <w:p w14:paraId="248FFA17" w14:textId="77777777" w:rsidR="00180C40" w:rsidRPr="00205C46" w:rsidRDefault="00180C40" w:rsidP="00DE79F6">
            <w:pPr>
              <w:pStyle w:val="articletext"/>
              <w:spacing w:beforeAutospacing="0" w:afterAutospacing="0"/>
              <w:jc w:val="both"/>
              <w:rPr>
                <w:rFonts w:ascii="Ping LCG Regular" w:hAnsi="Ping LCG Regular"/>
                <w:sz w:val="22"/>
                <w:szCs w:val="22"/>
                <w:lang w:val="en-US"/>
              </w:rPr>
            </w:pPr>
            <w:r w:rsidRPr="00205C46">
              <w:rPr>
                <w:rFonts w:ascii="Ping LCG Regular" w:hAnsi="Ping LCG Regular"/>
                <w:sz w:val="22"/>
                <w:szCs w:val="22"/>
                <w:lang w:val="en-US"/>
              </w:rPr>
              <w:t>EL</w:t>
            </w:r>
          </w:p>
        </w:tc>
        <w:tc>
          <w:tcPr>
            <w:tcW w:w="4070" w:type="dxa"/>
            <w:vMerge w:val="restart"/>
          </w:tcPr>
          <w:p w14:paraId="427A1846" w14:textId="10C4ADDE" w:rsidR="002D3DA3" w:rsidRPr="00205C46" w:rsidRDefault="00180C40" w:rsidP="00DE79F6">
            <w:pPr>
              <w:pStyle w:val="articletext"/>
              <w:spacing w:beforeAutospacing="0" w:afterAutospacing="0"/>
              <w:rPr>
                <w:rFonts w:ascii="Ping LCG Regular" w:hAnsi="Ping LCG Regular"/>
                <w:sz w:val="22"/>
                <w:szCs w:val="22"/>
              </w:rPr>
            </w:pPr>
            <w:r w:rsidRPr="00205C46">
              <w:rPr>
                <w:rFonts w:ascii="Ping LCG Regular" w:hAnsi="Ping LCG Regular"/>
                <w:sz w:val="22"/>
                <w:szCs w:val="22"/>
              </w:rPr>
              <w:t>Παρακαλώ να μου χορηγήσετε άδεια εγκατάστασης  μελισσοσμηνών</w:t>
            </w:r>
            <w:r w:rsidR="0078415C">
              <w:rPr>
                <w:rFonts w:ascii="Ping LCG Regular" w:hAnsi="Ping LCG Regular"/>
                <w:sz w:val="22"/>
                <w:szCs w:val="22"/>
              </w:rPr>
              <w:t xml:space="preserve">  </w:t>
            </w:r>
            <w:r w:rsidR="006F36BD">
              <w:rPr>
                <w:rFonts w:ascii="Ping LCG Regular" w:hAnsi="Ping LCG Regular"/>
                <w:sz w:val="22"/>
                <w:szCs w:val="22"/>
              </w:rPr>
              <w:t>στην έκταση</w:t>
            </w:r>
            <w:r w:rsidR="002D3DA3" w:rsidRPr="00205C46">
              <w:rPr>
                <w:rFonts w:ascii="Ping LCG Regular" w:hAnsi="Ping LCG Regular"/>
                <w:sz w:val="22"/>
                <w:szCs w:val="22"/>
              </w:rPr>
              <w:t xml:space="preserve"> </w:t>
            </w:r>
            <w:r w:rsidR="006F36BD">
              <w:rPr>
                <w:rFonts w:ascii="Ping LCG Regular" w:hAnsi="Ping LCG Regular"/>
                <w:sz w:val="22"/>
                <w:szCs w:val="22"/>
              </w:rPr>
              <w:t>της</w:t>
            </w:r>
            <w:r w:rsidR="002D3DA3" w:rsidRPr="00205C46">
              <w:rPr>
                <w:rFonts w:ascii="Ping LCG Regular" w:hAnsi="Ping LCG Regular"/>
                <w:sz w:val="22"/>
                <w:szCs w:val="22"/>
              </w:rPr>
              <w:t xml:space="preserve"> </w:t>
            </w:r>
            <w:r w:rsidR="006F36BD">
              <w:rPr>
                <w:rFonts w:ascii="Ping LCG Regular" w:hAnsi="Ping LCG Regular"/>
                <w:sz w:val="22"/>
                <w:szCs w:val="22"/>
              </w:rPr>
              <w:t>Δ</w:t>
            </w:r>
            <w:r w:rsidR="002D3DA3" w:rsidRPr="00205C46">
              <w:rPr>
                <w:rFonts w:ascii="Ping LCG Regular" w:hAnsi="Ping LCG Regular"/>
                <w:sz w:val="22"/>
                <w:szCs w:val="22"/>
              </w:rPr>
              <w:t>ΛΚΔΜ</w:t>
            </w:r>
            <w:r w:rsidR="006F36BD">
              <w:rPr>
                <w:rFonts w:ascii="Ping LCG Regular" w:hAnsi="Ping LCG Regular"/>
                <w:sz w:val="22"/>
                <w:szCs w:val="22"/>
              </w:rPr>
              <w:t>,</w:t>
            </w:r>
            <w:r w:rsidRPr="00205C46">
              <w:rPr>
                <w:rFonts w:ascii="Ping LCG Regular" w:hAnsi="Ping LCG Regular"/>
                <w:sz w:val="22"/>
                <w:szCs w:val="22"/>
              </w:rPr>
              <w:t xml:space="preserve"> για</w:t>
            </w:r>
            <w:r w:rsidR="002D3DA3" w:rsidRPr="00205C46">
              <w:rPr>
                <w:rFonts w:ascii="Ping LCG Regular" w:hAnsi="Ping LCG Regular"/>
                <w:sz w:val="22"/>
                <w:szCs w:val="22"/>
              </w:rPr>
              <w:t xml:space="preserve"> το χρονικό διάστημα </w:t>
            </w:r>
          </w:p>
          <w:p w14:paraId="6102200D" w14:textId="77777777" w:rsidR="002D3DA3" w:rsidRPr="00205C46" w:rsidRDefault="002D3DA3" w:rsidP="00DE79F6">
            <w:pPr>
              <w:pStyle w:val="articletext"/>
              <w:spacing w:beforeAutospacing="0" w:afterAutospacing="0"/>
              <w:rPr>
                <w:rFonts w:ascii="Ping LCG Regular" w:hAnsi="Ping LCG Regular"/>
                <w:sz w:val="22"/>
                <w:szCs w:val="22"/>
              </w:rPr>
            </w:pPr>
            <w:r w:rsidRPr="00205C46">
              <w:rPr>
                <w:rFonts w:ascii="Ping LCG Regular" w:hAnsi="Ping LCG Regular"/>
                <w:sz w:val="22"/>
                <w:szCs w:val="22"/>
              </w:rPr>
              <w:t xml:space="preserve">από: </w:t>
            </w:r>
          </w:p>
          <w:p w14:paraId="29947EC5" w14:textId="77777777" w:rsidR="00180C40" w:rsidRPr="00205C46" w:rsidRDefault="002D3DA3" w:rsidP="00DE79F6">
            <w:pPr>
              <w:pStyle w:val="articletext"/>
              <w:spacing w:beforeAutospacing="0" w:afterAutospacing="0"/>
              <w:rPr>
                <w:rFonts w:ascii="Ping LCG Regular" w:hAnsi="Ping LCG Regular"/>
                <w:sz w:val="22"/>
                <w:szCs w:val="22"/>
              </w:rPr>
            </w:pPr>
            <w:r w:rsidRPr="00205C46">
              <w:rPr>
                <w:rFonts w:ascii="Ping LCG Regular" w:hAnsi="Ping LCG Regular"/>
                <w:sz w:val="22"/>
                <w:szCs w:val="22"/>
              </w:rPr>
              <w:t>έως:</w:t>
            </w:r>
          </w:p>
        </w:tc>
      </w:tr>
      <w:tr w:rsidR="00180C40" w:rsidRPr="00205C46" w14:paraId="6E6FB8BB" w14:textId="77777777" w:rsidTr="00DE79F6">
        <w:tc>
          <w:tcPr>
            <w:tcW w:w="3780" w:type="dxa"/>
          </w:tcPr>
          <w:p w14:paraId="0BCA9D5F" w14:textId="77777777" w:rsidR="00180C40" w:rsidRPr="00205C46" w:rsidRDefault="00180C40" w:rsidP="00DE79F6">
            <w:pPr>
              <w:pStyle w:val="articletext"/>
              <w:spacing w:beforeAutospacing="0" w:afterAutospacing="0"/>
              <w:jc w:val="both"/>
              <w:rPr>
                <w:rFonts w:ascii="Ping LCG Regular" w:hAnsi="Ping LCG Regular"/>
                <w:sz w:val="22"/>
                <w:szCs w:val="22"/>
              </w:rPr>
            </w:pPr>
            <w:r w:rsidRPr="00205C46">
              <w:rPr>
                <w:rFonts w:ascii="Ping LCG Regular" w:hAnsi="Ping LCG Regular"/>
                <w:sz w:val="22"/>
                <w:szCs w:val="22"/>
              </w:rPr>
              <w:t>Δ</w:t>
            </w:r>
            <w:r w:rsidR="00930415" w:rsidRPr="00205C46">
              <w:rPr>
                <w:rFonts w:ascii="Ping LCG Regular" w:hAnsi="Ping LCG Regular"/>
                <w:sz w:val="22"/>
                <w:szCs w:val="22"/>
              </w:rPr>
              <w:t>/</w:t>
            </w:r>
            <w:r w:rsidRPr="00205C46">
              <w:rPr>
                <w:rFonts w:ascii="Ping LCG Regular" w:hAnsi="Ping LCG Regular"/>
                <w:sz w:val="22"/>
                <w:szCs w:val="22"/>
              </w:rPr>
              <w:t>νση</w:t>
            </w:r>
            <w:r w:rsidR="00205C46">
              <w:rPr>
                <w:rFonts w:ascii="Ping LCG Regular" w:hAnsi="Ping LCG Regular"/>
                <w:sz w:val="22"/>
                <w:szCs w:val="22"/>
              </w:rPr>
              <w:t xml:space="preserve"> </w:t>
            </w:r>
            <w:r w:rsidR="00010861">
              <w:rPr>
                <w:rFonts w:ascii="Ping LCG Regular" w:hAnsi="Ping LCG Regular"/>
                <w:sz w:val="22"/>
                <w:szCs w:val="22"/>
              </w:rPr>
              <w:t>κατοικίας</w:t>
            </w:r>
            <w:r w:rsidR="00930415" w:rsidRPr="00205C46">
              <w:rPr>
                <w:rFonts w:ascii="Ping LCG Regular" w:hAnsi="Ping LCG Regular"/>
                <w:sz w:val="22"/>
                <w:szCs w:val="22"/>
              </w:rPr>
              <w:t>:</w:t>
            </w:r>
          </w:p>
          <w:p w14:paraId="7703FBAF" w14:textId="77777777" w:rsidR="00180C40" w:rsidRPr="00205C46" w:rsidRDefault="00180C40" w:rsidP="00DE79F6">
            <w:pPr>
              <w:pStyle w:val="articletext"/>
              <w:spacing w:beforeAutospacing="0" w:afterAutospacing="0"/>
              <w:jc w:val="both"/>
              <w:rPr>
                <w:rFonts w:ascii="Ping LCG Regular" w:hAnsi="Ping LCG Regular"/>
                <w:sz w:val="22"/>
                <w:szCs w:val="22"/>
              </w:rPr>
            </w:pPr>
          </w:p>
        </w:tc>
        <w:tc>
          <w:tcPr>
            <w:tcW w:w="4070" w:type="dxa"/>
            <w:vMerge/>
          </w:tcPr>
          <w:p w14:paraId="6EDB4EEC" w14:textId="77777777" w:rsidR="00180C40" w:rsidRPr="00205C46" w:rsidRDefault="00180C40" w:rsidP="00DE79F6">
            <w:pPr>
              <w:pStyle w:val="articletext"/>
              <w:spacing w:beforeAutospacing="0" w:afterAutospacing="0"/>
              <w:jc w:val="both"/>
              <w:rPr>
                <w:rFonts w:ascii="Ping LCG Regular" w:hAnsi="Ping LCG Regular"/>
                <w:sz w:val="22"/>
                <w:szCs w:val="22"/>
              </w:rPr>
            </w:pPr>
          </w:p>
        </w:tc>
      </w:tr>
      <w:tr w:rsidR="00180C40" w:rsidRPr="00205C46" w14:paraId="4AB45758" w14:textId="77777777" w:rsidTr="00DE79F6">
        <w:tc>
          <w:tcPr>
            <w:tcW w:w="3780" w:type="dxa"/>
          </w:tcPr>
          <w:p w14:paraId="4F0EC7A8" w14:textId="77777777" w:rsidR="00180C40" w:rsidRPr="00205C46" w:rsidRDefault="00180C40" w:rsidP="00DE79F6">
            <w:pPr>
              <w:pStyle w:val="articletext"/>
              <w:spacing w:beforeAutospacing="0" w:afterAutospacing="0"/>
              <w:jc w:val="both"/>
              <w:rPr>
                <w:rFonts w:ascii="Ping LCG Regular" w:hAnsi="Ping LCG Regular"/>
                <w:sz w:val="22"/>
                <w:szCs w:val="22"/>
              </w:rPr>
            </w:pPr>
            <w:r w:rsidRPr="00205C46">
              <w:rPr>
                <w:rFonts w:ascii="Ping LCG Regular" w:hAnsi="Ping LCG Regular"/>
                <w:sz w:val="22"/>
                <w:szCs w:val="22"/>
              </w:rPr>
              <w:t>Τ.Κ.</w:t>
            </w:r>
            <w:r w:rsidR="00010861">
              <w:rPr>
                <w:rFonts w:ascii="Ping LCG Regular" w:hAnsi="Ping LCG Regular"/>
                <w:sz w:val="22"/>
                <w:szCs w:val="22"/>
              </w:rPr>
              <w:t>:</w:t>
            </w:r>
            <w:r w:rsidRPr="00205C46">
              <w:rPr>
                <w:rFonts w:ascii="Ping LCG Regular" w:hAnsi="Ping LCG Regular"/>
                <w:sz w:val="22"/>
                <w:szCs w:val="22"/>
              </w:rPr>
              <w:t xml:space="preserve"> </w:t>
            </w:r>
          </w:p>
        </w:tc>
        <w:tc>
          <w:tcPr>
            <w:tcW w:w="4070" w:type="dxa"/>
            <w:vMerge w:val="restart"/>
          </w:tcPr>
          <w:p w14:paraId="050E5D43" w14:textId="037DE7F4" w:rsidR="00180C40" w:rsidRPr="00205C46" w:rsidRDefault="00180C40" w:rsidP="000A48CA">
            <w:pPr>
              <w:pStyle w:val="articletext"/>
              <w:spacing w:beforeAutospacing="0" w:afterAutospacing="0"/>
              <w:rPr>
                <w:rFonts w:ascii="Ping LCG Regular" w:hAnsi="Ping LCG Regular"/>
                <w:sz w:val="22"/>
                <w:szCs w:val="22"/>
              </w:rPr>
            </w:pPr>
            <w:r w:rsidRPr="00205C46">
              <w:rPr>
                <w:rFonts w:ascii="Ping LCG Regular" w:hAnsi="Ping LCG Regular"/>
                <w:sz w:val="22"/>
                <w:szCs w:val="22"/>
              </w:rPr>
              <w:t>Επιθυμώ να εγκαταστήσω ………</w:t>
            </w:r>
            <w:r w:rsidR="00205C46">
              <w:rPr>
                <w:rFonts w:ascii="Ping LCG Regular" w:hAnsi="Ping LCG Regular"/>
                <w:sz w:val="22"/>
                <w:szCs w:val="22"/>
              </w:rPr>
              <w:t>……..</w:t>
            </w:r>
            <w:r w:rsidR="000A48CA">
              <w:rPr>
                <w:rFonts w:ascii="Ping LCG Regular" w:hAnsi="Ping LCG Regular"/>
                <w:sz w:val="22"/>
                <w:szCs w:val="22"/>
              </w:rPr>
              <w:t xml:space="preserve"> </w:t>
            </w:r>
            <w:r w:rsidRPr="00205C46">
              <w:rPr>
                <w:rFonts w:ascii="Ping LCG Regular" w:hAnsi="Ping LCG Regular"/>
                <w:sz w:val="22"/>
                <w:szCs w:val="22"/>
              </w:rPr>
              <w:t>(αριθ</w:t>
            </w:r>
            <w:r w:rsidR="004346D3">
              <w:rPr>
                <w:rFonts w:ascii="Ping LCG Regular" w:hAnsi="Ping LCG Regular"/>
                <w:sz w:val="22"/>
                <w:szCs w:val="22"/>
              </w:rPr>
              <w:t>μός) κυψέλες κατά προτίμηση στην θέση</w:t>
            </w:r>
            <w:r w:rsidRPr="00205C46">
              <w:rPr>
                <w:rFonts w:ascii="Ping LCG Regular" w:hAnsi="Ping LCG Regular"/>
                <w:sz w:val="22"/>
                <w:szCs w:val="22"/>
              </w:rPr>
              <w:t xml:space="preserve"> με αριθμό:  …</w:t>
            </w:r>
            <w:r w:rsidR="00930415" w:rsidRPr="00205C46">
              <w:rPr>
                <w:rFonts w:ascii="Ping LCG Regular" w:hAnsi="Ping LCG Regular"/>
                <w:sz w:val="22"/>
                <w:szCs w:val="22"/>
              </w:rPr>
              <w:t>…</w:t>
            </w:r>
            <w:r w:rsidR="00205C46">
              <w:rPr>
                <w:rFonts w:ascii="Ping LCG Regular" w:hAnsi="Ping LCG Regular"/>
                <w:sz w:val="22"/>
                <w:szCs w:val="22"/>
              </w:rPr>
              <w:t>……</w:t>
            </w:r>
            <w:r w:rsidRPr="00205C46">
              <w:rPr>
                <w:rFonts w:ascii="Ping LCG Regular" w:hAnsi="Ping LCG Regular"/>
                <w:sz w:val="22"/>
                <w:szCs w:val="22"/>
              </w:rPr>
              <w:t>…</w:t>
            </w:r>
            <w:r w:rsidR="00930415" w:rsidRPr="00205C46">
              <w:rPr>
                <w:rFonts w:ascii="Ping LCG Regular" w:hAnsi="Ping LCG Regular"/>
                <w:sz w:val="22"/>
                <w:szCs w:val="22"/>
              </w:rPr>
              <w:t>…</w:t>
            </w:r>
            <w:r w:rsidR="00205C46">
              <w:rPr>
                <w:rFonts w:ascii="Ping LCG Regular" w:hAnsi="Ping LCG Regular"/>
                <w:sz w:val="22"/>
                <w:szCs w:val="22"/>
              </w:rPr>
              <w:t>….</w:t>
            </w:r>
            <w:r w:rsidRPr="00205C46">
              <w:rPr>
                <w:rFonts w:ascii="Ping LCG Regular" w:hAnsi="Ping LCG Regular"/>
                <w:sz w:val="22"/>
                <w:szCs w:val="22"/>
              </w:rPr>
              <w:t xml:space="preserve"> εφόσον είναι δυνατό,</w:t>
            </w:r>
          </w:p>
          <w:p w14:paraId="131C9607" w14:textId="77777777" w:rsidR="00180C40" w:rsidRPr="00205C46" w:rsidRDefault="00180C40" w:rsidP="000A48CA">
            <w:pPr>
              <w:pStyle w:val="articletext"/>
              <w:spacing w:beforeAutospacing="0" w:afterAutospacing="0"/>
              <w:rPr>
                <w:rFonts w:ascii="Ping LCG Regular" w:hAnsi="Ping LCG Regular"/>
                <w:sz w:val="22"/>
                <w:szCs w:val="22"/>
              </w:rPr>
            </w:pPr>
            <w:r w:rsidRPr="00205C46">
              <w:rPr>
                <w:rFonts w:ascii="Ping LCG Regular" w:hAnsi="Ping LCG Regular"/>
                <w:sz w:val="22"/>
                <w:szCs w:val="22"/>
              </w:rPr>
              <w:t xml:space="preserve"> ή εναλλακτικά σε όποια θέση μου προταθεί.</w:t>
            </w:r>
          </w:p>
        </w:tc>
      </w:tr>
      <w:tr w:rsidR="00180C40" w:rsidRPr="00205C46" w14:paraId="672F6202" w14:textId="77777777" w:rsidTr="00DE79F6">
        <w:tc>
          <w:tcPr>
            <w:tcW w:w="3780" w:type="dxa"/>
          </w:tcPr>
          <w:p w14:paraId="0387ABC8" w14:textId="77777777" w:rsidR="00180C40" w:rsidRDefault="00010861" w:rsidP="00205C46">
            <w:pPr>
              <w:pStyle w:val="articletext"/>
              <w:spacing w:beforeAutospacing="0" w:afterAutospacing="0"/>
              <w:jc w:val="both"/>
              <w:rPr>
                <w:rFonts w:ascii="Ping LCG Regular" w:hAnsi="Ping LCG Regular"/>
                <w:sz w:val="22"/>
                <w:szCs w:val="22"/>
              </w:rPr>
            </w:pPr>
            <w:r>
              <w:rPr>
                <w:rFonts w:ascii="Ping LCG Regular" w:hAnsi="Ping LCG Regular"/>
                <w:sz w:val="22"/>
                <w:szCs w:val="22"/>
              </w:rPr>
              <w:t>Πό</w:t>
            </w:r>
            <w:r w:rsidR="00205C46">
              <w:rPr>
                <w:rFonts w:ascii="Ping LCG Regular" w:hAnsi="Ping LCG Regular"/>
                <w:sz w:val="22"/>
                <w:szCs w:val="22"/>
              </w:rPr>
              <w:t>λη:</w:t>
            </w:r>
          </w:p>
          <w:p w14:paraId="06D5BED9" w14:textId="77777777" w:rsidR="00010861" w:rsidRDefault="00010861" w:rsidP="00205C46">
            <w:pPr>
              <w:pStyle w:val="articletext"/>
              <w:spacing w:beforeAutospacing="0" w:afterAutospacing="0"/>
              <w:jc w:val="both"/>
              <w:rPr>
                <w:rFonts w:ascii="Ping LCG Regular" w:hAnsi="Ping LCG Regular"/>
                <w:sz w:val="22"/>
                <w:szCs w:val="22"/>
              </w:rPr>
            </w:pPr>
          </w:p>
          <w:p w14:paraId="51073E3B" w14:textId="77777777" w:rsidR="00010861" w:rsidRPr="00205C46" w:rsidRDefault="00010861" w:rsidP="00205C46">
            <w:pPr>
              <w:pStyle w:val="articletext"/>
              <w:spacing w:beforeAutospacing="0" w:afterAutospacing="0"/>
              <w:jc w:val="both"/>
              <w:rPr>
                <w:rFonts w:ascii="Ping LCG Regular" w:hAnsi="Ping LCG Regular"/>
                <w:sz w:val="22"/>
                <w:szCs w:val="22"/>
              </w:rPr>
            </w:pPr>
            <w:r>
              <w:rPr>
                <w:rFonts w:ascii="Ping LCG Regular" w:hAnsi="Ping LCG Regular"/>
                <w:sz w:val="22"/>
                <w:szCs w:val="22"/>
              </w:rPr>
              <w:t>Νομού:</w:t>
            </w:r>
          </w:p>
        </w:tc>
        <w:tc>
          <w:tcPr>
            <w:tcW w:w="4070" w:type="dxa"/>
            <w:vMerge/>
          </w:tcPr>
          <w:p w14:paraId="1DEB4E81" w14:textId="77777777" w:rsidR="00180C40" w:rsidRPr="00205C46" w:rsidRDefault="00180C40" w:rsidP="00DE79F6">
            <w:pPr>
              <w:pStyle w:val="articletext"/>
              <w:spacing w:beforeAutospacing="0" w:afterAutospacing="0"/>
              <w:jc w:val="both"/>
              <w:rPr>
                <w:rFonts w:ascii="Ping LCG Regular" w:hAnsi="Ping LCG Regular"/>
                <w:sz w:val="22"/>
                <w:szCs w:val="22"/>
              </w:rPr>
            </w:pPr>
          </w:p>
        </w:tc>
      </w:tr>
      <w:tr w:rsidR="00180C40" w:rsidRPr="00205C46" w14:paraId="2245B650" w14:textId="77777777" w:rsidTr="00DE79F6">
        <w:tc>
          <w:tcPr>
            <w:tcW w:w="3780" w:type="dxa"/>
          </w:tcPr>
          <w:p w14:paraId="1FCFDAF1" w14:textId="77777777" w:rsidR="00205C46" w:rsidRDefault="00010861" w:rsidP="00205C46">
            <w:pPr>
              <w:pStyle w:val="articletext"/>
              <w:spacing w:beforeAutospacing="0" w:afterAutospacing="0"/>
              <w:jc w:val="center"/>
              <w:rPr>
                <w:rFonts w:ascii="Ping LCG Regular" w:hAnsi="Ping LCG Regular"/>
                <w:sz w:val="22"/>
                <w:szCs w:val="22"/>
              </w:rPr>
            </w:pPr>
            <w:r>
              <w:rPr>
                <w:rFonts w:ascii="Ping LCG Regular" w:hAnsi="Ping LCG Regular"/>
                <w:sz w:val="22"/>
                <w:szCs w:val="22"/>
              </w:rPr>
              <w:t>Τηλέφωνο</w:t>
            </w:r>
          </w:p>
          <w:p w14:paraId="040F1ED4" w14:textId="77777777" w:rsidR="00205C46" w:rsidRDefault="00205C46" w:rsidP="00DE79F6">
            <w:pPr>
              <w:pStyle w:val="articletext"/>
              <w:spacing w:beforeAutospacing="0" w:afterAutospacing="0"/>
              <w:jc w:val="both"/>
              <w:rPr>
                <w:rFonts w:ascii="Ping LCG Regular" w:hAnsi="Ping LCG Regular"/>
                <w:sz w:val="22"/>
                <w:szCs w:val="22"/>
              </w:rPr>
            </w:pPr>
            <w:r>
              <w:rPr>
                <w:rFonts w:ascii="Ping LCG Regular" w:hAnsi="Ping LCG Regular"/>
                <w:sz w:val="22"/>
                <w:szCs w:val="22"/>
              </w:rPr>
              <w:t>Κ:</w:t>
            </w:r>
            <w:r w:rsidR="00180C40" w:rsidRPr="00205C46">
              <w:rPr>
                <w:rFonts w:ascii="Ping LCG Regular" w:hAnsi="Ping LCG Regular"/>
                <w:sz w:val="22"/>
                <w:szCs w:val="22"/>
              </w:rPr>
              <w:t xml:space="preserve"> </w:t>
            </w:r>
          </w:p>
          <w:p w14:paraId="531E653C" w14:textId="77777777" w:rsidR="00180C40" w:rsidRPr="00205C46" w:rsidRDefault="00205C46" w:rsidP="00DE79F6">
            <w:pPr>
              <w:pStyle w:val="articletext"/>
              <w:spacing w:beforeAutospacing="0" w:afterAutospacing="0"/>
              <w:jc w:val="both"/>
              <w:rPr>
                <w:rFonts w:ascii="Ping LCG Regular" w:hAnsi="Ping LCG Regular"/>
                <w:sz w:val="22"/>
                <w:szCs w:val="22"/>
              </w:rPr>
            </w:pPr>
            <w:r>
              <w:rPr>
                <w:rFonts w:ascii="Ping LCG Regular" w:hAnsi="Ping LCG Regular"/>
                <w:sz w:val="22"/>
                <w:szCs w:val="22"/>
              </w:rPr>
              <w:t>Σ</w:t>
            </w:r>
            <w:r w:rsidR="00180C40" w:rsidRPr="00205C46">
              <w:rPr>
                <w:rFonts w:ascii="Ping LCG Regular" w:hAnsi="Ping LCG Regular"/>
                <w:sz w:val="22"/>
                <w:szCs w:val="22"/>
              </w:rPr>
              <w:t>:</w:t>
            </w:r>
          </w:p>
          <w:p w14:paraId="501E8DCE" w14:textId="77777777" w:rsidR="00180C40" w:rsidRPr="00205C46" w:rsidRDefault="00180C40" w:rsidP="00DE79F6">
            <w:pPr>
              <w:pStyle w:val="articletext"/>
              <w:spacing w:beforeAutospacing="0" w:afterAutospacing="0"/>
              <w:jc w:val="both"/>
              <w:rPr>
                <w:rFonts w:ascii="Ping LCG Regular" w:hAnsi="Ping LCG Regular"/>
                <w:sz w:val="22"/>
                <w:szCs w:val="22"/>
              </w:rPr>
            </w:pPr>
          </w:p>
        </w:tc>
        <w:tc>
          <w:tcPr>
            <w:tcW w:w="4070" w:type="dxa"/>
          </w:tcPr>
          <w:p w14:paraId="3F32FDF7" w14:textId="77777777" w:rsidR="00180C40" w:rsidRPr="00205C46" w:rsidRDefault="00180C40" w:rsidP="00DE79F6">
            <w:pPr>
              <w:pStyle w:val="articletext"/>
              <w:spacing w:beforeAutospacing="0" w:afterAutospacing="0"/>
              <w:rPr>
                <w:rFonts w:ascii="Ping LCG Regular" w:hAnsi="Ping LCG Regular"/>
                <w:sz w:val="22"/>
                <w:szCs w:val="22"/>
              </w:rPr>
            </w:pPr>
          </w:p>
        </w:tc>
      </w:tr>
      <w:tr w:rsidR="00180C40" w:rsidRPr="00205C46" w14:paraId="633D2AFC" w14:textId="77777777" w:rsidTr="00DE79F6">
        <w:tc>
          <w:tcPr>
            <w:tcW w:w="3780" w:type="dxa"/>
          </w:tcPr>
          <w:p w14:paraId="676FDCC6" w14:textId="77777777" w:rsidR="00205C46" w:rsidRDefault="00010861" w:rsidP="00DE79F6">
            <w:pPr>
              <w:pStyle w:val="articletext"/>
              <w:spacing w:beforeAutospacing="0" w:afterAutospacing="0"/>
              <w:jc w:val="both"/>
              <w:rPr>
                <w:rFonts w:ascii="Ping LCG Regular" w:hAnsi="Ping LCG Regular"/>
                <w:sz w:val="22"/>
                <w:szCs w:val="22"/>
              </w:rPr>
            </w:pPr>
            <w:r>
              <w:rPr>
                <w:rFonts w:ascii="Ping LCG Regular" w:hAnsi="Ping LCG Regular"/>
                <w:sz w:val="22"/>
                <w:szCs w:val="22"/>
              </w:rPr>
              <w:t>Ηλεκτρονικό</w:t>
            </w:r>
            <w:r w:rsidR="00205C46">
              <w:rPr>
                <w:rFonts w:ascii="Ping LCG Regular" w:hAnsi="Ping LCG Regular"/>
                <w:sz w:val="22"/>
                <w:szCs w:val="22"/>
              </w:rPr>
              <w:t xml:space="preserve"> </w:t>
            </w:r>
            <w:r>
              <w:rPr>
                <w:rFonts w:ascii="Ping LCG Regular" w:hAnsi="Ping LCG Regular"/>
                <w:sz w:val="22"/>
                <w:szCs w:val="22"/>
              </w:rPr>
              <w:t>ταχυδρομείο</w:t>
            </w:r>
            <w:r w:rsidR="00205C46">
              <w:rPr>
                <w:rFonts w:ascii="Ping LCG Regular" w:hAnsi="Ping LCG Regular"/>
                <w:sz w:val="22"/>
                <w:szCs w:val="22"/>
              </w:rPr>
              <w:t xml:space="preserve"> </w:t>
            </w:r>
          </w:p>
          <w:p w14:paraId="49757D3C" w14:textId="77777777" w:rsidR="00180C40" w:rsidRPr="00205C46" w:rsidRDefault="00205C46" w:rsidP="00DE79F6">
            <w:pPr>
              <w:pStyle w:val="articletext"/>
              <w:spacing w:beforeAutospacing="0" w:afterAutospacing="0"/>
              <w:jc w:val="both"/>
              <w:rPr>
                <w:rFonts w:ascii="Ping LCG Regular" w:hAnsi="Ping LCG Regular"/>
                <w:sz w:val="22"/>
                <w:szCs w:val="22"/>
              </w:rPr>
            </w:pPr>
            <w:r>
              <w:rPr>
                <w:rFonts w:ascii="Ping LCG Regular" w:hAnsi="Ping LCG Regular"/>
                <w:sz w:val="22"/>
                <w:szCs w:val="22"/>
              </w:rPr>
              <w:t>(</w:t>
            </w:r>
            <w:r w:rsidR="00180C40" w:rsidRPr="00205C46">
              <w:rPr>
                <w:rFonts w:ascii="Ping LCG Regular" w:hAnsi="Ping LCG Regular"/>
                <w:sz w:val="22"/>
                <w:szCs w:val="22"/>
                <w:lang w:val="en-US"/>
              </w:rPr>
              <w:t>e</w:t>
            </w:r>
            <w:r w:rsidR="00180C40" w:rsidRPr="00205C46">
              <w:rPr>
                <w:rFonts w:ascii="Ping LCG Regular" w:hAnsi="Ping LCG Regular"/>
                <w:sz w:val="22"/>
                <w:szCs w:val="22"/>
              </w:rPr>
              <w:t>-</w:t>
            </w:r>
            <w:r w:rsidR="00180C40" w:rsidRPr="00205C46">
              <w:rPr>
                <w:rFonts w:ascii="Ping LCG Regular" w:hAnsi="Ping LCG Regular"/>
                <w:sz w:val="22"/>
                <w:szCs w:val="22"/>
                <w:lang w:val="en-US"/>
              </w:rPr>
              <w:t>mail</w:t>
            </w:r>
            <w:r>
              <w:rPr>
                <w:rFonts w:ascii="Ping LCG Regular" w:hAnsi="Ping LCG Regular"/>
                <w:sz w:val="22"/>
                <w:szCs w:val="22"/>
              </w:rPr>
              <w:t>)</w:t>
            </w:r>
            <w:r w:rsidR="00180C40" w:rsidRPr="00205C46">
              <w:rPr>
                <w:rFonts w:ascii="Ping LCG Regular" w:hAnsi="Ping LCG Regular"/>
                <w:sz w:val="22"/>
                <w:szCs w:val="22"/>
              </w:rPr>
              <w:t>:</w:t>
            </w:r>
          </w:p>
        </w:tc>
        <w:tc>
          <w:tcPr>
            <w:tcW w:w="4070" w:type="dxa"/>
          </w:tcPr>
          <w:p w14:paraId="3B523074" w14:textId="77777777" w:rsidR="00180C40" w:rsidRPr="00205C46" w:rsidRDefault="00205C46" w:rsidP="002D3DA3">
            <w:pPr>
              <w:pStyle w:val="articletext"/>
              <w:spacing w:beforeAutospacing="0" w:afterAutospacing="0"/>
              <w:jc w:val="center"/>
              <w:rPr>
                <w:rFonts w:ascii="Ping LCG Regular" w:hAnsi="Ping LCG Regular"/>
                <w:sz w:val="22"/>
                <w:szCs w:val="22"/>
              </w:rPr>
            </w:pPr>
            <w:r>
              <w:rPr>
                <w:rFonts w:ascii="Ping LCG Regular" w:hAnsi="Ping LCG Regular"/>
                <w:sz w:val="22"/>
                <w:szCs w:val="22"/>
              </w:rPr>
              <w:t>Ο Αιτών</w:t>
            </w:r>
          </w:p>
          <w:p w14:paraId="5B199AD2" w14:textId="77777777" w:rsidR="00180C40" w:rsidRPr="00205C46" w:rsidRDefault="00180C40" w:rsidP="00DE79F6">
            <w:pPr>
              <w:pStyle w:val="articletext"/>
              <w:spacing w:beforeAutospacing="0" w:afterAutospacing="0"/>
              <w:jc w:val="both"/>
              <w:rPr>
                <w:rFonts w:ascii="Ping LCG Regular" w:hAnsi="Ping LCG Regular"/>
                <w:sz w:val="22"/>
                <w:szCs w:val="22"/>
              </w:rPr>
            </w:pPr>
          </w:p>
          <w:p w14:paraId="00554B7A" w14:textId="77777777" w:rsidR="00180C40" w:rsidRPr="00205C46" w:rsidRDefault="00180C40" w:rsidP="00DE79F6">
            <w:pPr>
              <w:pStyle w:val="articletext"/>
              <w:spacing w:beforeAutospacing="0" w:afterAutospacing="0"/>
              <w:jc w:val="both"/>
              <w:rPr>
                <w:rFonts w:ascii="Ping LCG Regular" w:hAnsi="Ping LCG Regular"/>
                <w:sz w:val="22"/>
                <w:szCs w:val="22"/>
              </w:rPr>
            </w:pPr>
          </w:p>
        </w:tc>
      </w:tr>
    </w:tbl>
    <w:p w14:paraId="3CA6F112" w14:textId="77777777" w:rsidR="00180C40" w:rsidRDefault="00180C40" w:rsidP="00180C40">
      <w:pPr>
        <w:pStyle w:val="articletext"/>
        <w:shd w:val="clear" w:color="auto" w:fill="FFFFFF"/>
        <w:spacing w:beforeAutospacing="0" w:afterAutospacing="0"/>
        <w:ind w:left="357"/>
        <w:jc w:val="both"/>
      </w:pPr>
    </w:p>
    <w:p w14:paraId="6B7B1A80" w14:textId="77777777" w:rsidR="00235B5E" w:rsidRPr="00235B5E" w:rsidRDefault="00235B5E" w:rsidP="00235B5E">
      <w:pPr>
        <w:spacing w:line="276" w:lineRule="auto"/>
        <w:ind w:left="-142"/>
        <w:jc w:val="both"/>
        <w:rPr>
          <w:rFonts w:ascii="Ping LCG Regular" w:hAnsi="Ping LCG Regular" w:cs="Arial"/>
          <w:sz w:val="18"/>
          <w:szCs w:val="18"/>
          <w:lang w:eastAsia="en-US"/>
        </w:rPr>
      </w:pPr>
      <w:r w:rsidRPr="00235B5E">
        <w:rPr>
          <w:rFonts w:ascii="Ping LCG Regular" w:hAnsi="Ping LCG Regular" w:cs="Arial"/>
          <w:sz w:val="18"/>
          <w:szCs w:val="18"/>
          <w:lang w:eastAsia="en-US"/>
        </w:rPr>
        <w:t xml:space="preserve"> Με την κατάθεση της αίτησης δηλώνω ότι αποδέχομαι τον κανονισμό τοποθέτησης κυψελών στις εκτάσεις της ΔΛΚΔΜ.</w:t>
      </w:r>
    </w:p>
    <w:p w14:paraId="6CB48DF8" w14:textId="77777777" w:rsidR="000D0D2B" w:rsidRDefault="000D0D2B"/>
    <w:p w14:paraId="65B74B78" w14:textId="77777777" w:rsidR="00C15842" w:rsidRDefault="00C15842"/>
    <w:p w14:paraId="43D7157B" w14:textId="77777777" w:rsidR="00C15842" w:rsidRDefault="00C15842"/>
    <w:p w14:paraId="785D64D8" w14:textId="77777777" w:rsidR="004155DE" w:rsidRPr="004B417C" w:rsidRDefault="004155DE" w:rsidP="004155DE">
      <w:pPr>
        <w:rPr>
          <w:rFonts w:ascii="Ping LCG Regular" w:hAnsi="Ping LCG Regular" w:cs="Arial"/>
          <w:sz w:val="18"/>
          <w:szCs w:val="18"/>
          <w:lang w:eastAsia="en-US"/>
        </w:rPr>
      </w:pPr>
      <w:r w:rsidRPr="004B417C">
        <w:rPr>
          <w:rFonts w:ascii="Ping LCG Regular" w:hAnsi="Ping LCG Regular" w:cs="Arial"/>
          <w:sz w:val="18"/>
          <w:szCs w:val="18"/>
          <w:lang w:eastAsia="en-US"/>
        </w:rPr>
        <w:t>Ο Αιτών</w:t>
      </w:r>
    </w:p>
    <w:p w14:paraId="31F2BC57" w14:textId="77777777" w:rsidR="004155DE" w:rsidRPr="004B417C" w:rsidRDefault="004155DE" w:rsidP="004155DE">
      <w:pPr>
        <w:rPr>
          <w:rFonts w:ascii="Ping LCG Regular" w:hAnsi="Ping LCG Regular" w:cs="Arial"/>
          <w:sz w:val="18"/>
          <w:szCs w:val="18"/>
          <w:lang w:eastAsia="en-US"/>
        </w:rPr>
      </w:pPr>
    </w:p>
    <w:p w14:paraId="771B2DD0" w14:textId="77777777" w:rsidR="004155DE" w:rsidRPr="004B417C" w:rsidRDefault="004155DE" w:rsidP="004155DE">
      <w:pPr>
        <w:rPr>
          <w:rFonts w:ascii="Ping LCG Regular" w:hAnsi="Ping LCG Regular" w:cs="Arial"/>
          <w:sz w:val="18"/>
          <w:szCs w:val="18"/>
          <w:lang w:eastAsia="en-US"/>
        </w:rPr>
      </w:pPr>
    </w:p>
    <w:p w14:paraId="68B9831D" w14:textId="77777777" w:rsidR="004155DE" w:rsidRPr="004B417C" w:rsidRDefault="004155DE" w:rsidP="004155DE">
      <w:pPr>
        <w:rPr>
          <w:rFonts w:ascii="Ping LCG Regular" w:hAnsi="Ping LCG Regular" w:cs="Arial"/>
          <w:sz w:val="18"/>
          <w:szCs w:val="18"/>
          <w:lang w:eastAsia="en-US"/>
        </w:rPr>
      </w:pPr>
    </w:p>
    <w:p w14:paraId="6068C19B" w14:textId="77777777" w:rsidR="004155DE" w:rsidRPr="004B417C" w:rsidRDefault="004155DE" w:rsidP="004155DE">
      <w:pPr>
        <w:rPr>
          <w:rFonts w:ascii="Ping LCG Regular" w:hAnsi="Ping LCG Regular" w:cs="Arial"/>
          <w:sz w:val="18"/>
          <w:szCs w:val="18"/>
          <w:lang w:eastAsia="en-US"/>
        </w:rPr>
      </w:pPr>
    </w:p>
    <w:p w14:paraId="2FE7E7CC" w14:textId="447F3D8A" w:rsidR="004155DE" w:rsidRPr="004B417C" w:rsidRDefault="004155DE" w:rsidP="004155DE">
      <w:pPr>
        <w:rPr>
          <w:rFonts w:ascii="Ping LCG Regular" w:hAnsi="Ping LCG Regular" w:cs="Arial"/>
          <w:sz w:val="18"/>
          <w:szCs w:val="18"/>
          <w:lang w:eastAsia="en-US"/>
        </w:rPr>
      </w:pPr>
      <w:r w:rsidRPr="004B417C">
        <w:rPr>
          <w:rFonts w:ascii="Ping LCG Regular" w:hAnsi="Ping LCG Regular" w:cs="Arial"/>
          <w:sz w:val="18"/>
          <w:szCs w:val="18"/>
          <w:lang w:eastAsia="en-US"/>
        </w:rPr>
        <w:t>Υπογραφή - Ονοματεπώνυμο - κωδικός αριθμός μελισσοκόμου</w:t>
      </w:r>
    </w:p>
    <w:p w14:paraId="6B00BC9B" w14:textId="77777777" w:rsidR="00C15842" w:rsidRDefault="00C15842"/>
    <w:p w14:paraId="16506D7D" w14:textId="77777777" w:rsidR="00C15842" w:rsidRDefault="00C15842"/>
    <w:p w14:paraId="26850C89" w14:textId="77777777" w:rsidR="00C15842" w:rsidRDefault="00C15842"/>
    <w:p w14:paraId="593E991E" w14:textId="77777777" w:rsidR="00C15842" w:rsidRDefault="00C15842"/>
    <w:p w14:paraId="5184FA53" w14:textId="77777777" w:rsidR="00C15842" w:rsidRDefault="00C15842"/>
    <w:p w14:paraId="23D1BBE6" w14:textId="77777777" w:rsidR="0007725D" w:rsidRPr="004B417C" w:rsidRDefault="0007725D" w:rsidP="0007725D">
      <w:pPr>
        <w:spacing w:line="276" w:lineRule="auto"/>
        <w:jc w:val="center"/>
        <w:rPr>
          <w:rFonts w:ascii="Ping LCG Regular" w:hAnsi="Ping LCG Regular" w:cs="Arial"/>
          <w:b/>
          <w:u w:val="single"/>
          <w:lang w:eastAsia="en-US"/>
        </w:rPr>
      </w:pPr>
      <w:r w:rsidRPr="004B417C">
        <w:rPr>
          <w:rFonts w:ascii="Ping LCG Regular" w:hAnsi="Ping LCG Regular" w:cs="Arial"/>
          <w:b/>
          <w:u w:val="single"/>
          <w:lang w:eastAsia="en-US"/>
        </w:rPr>
        <w:t xml:space="preserve">Κανονισμός τοποθέτησης κυψελών στις αποκατεστημένες εκτάσεις των Ορυχείων Πτολεμαΐδας - Αμυνταίου της ΔΛΚΔΜ </w:t>
      </w:r>
    </w:p>
    <w:p w14:paraId="40223335" w14:textId="77777777" w:rsidR="0007725D" w:rsidRPr="0007725D" w:rsidRDefault="0007725D" w:rsidP="0007725D">
      <w:pPr>
        <w:spacing w:line="276" w:lineRule="auto"/>
        <w:jc w:val="both"/>
        <w:rPr>
          <w:rFonts w:ascii="Ping LCG Regular" w:hAnsi="Ping LCG Regular" w:cs="Arial"/>
          <w:b/>
          <w:sz w:val="20"/>
          <w:szCs w:val="20"/>
          <w:u w:val="single"/>
          <w:lang w:eastAsia="en-US"/>
        </w:rPr>
      </w:pPr>
    </w:p>
    <w:p w14:paraId="7B134B1F"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Η θέση παραχωρείται για μία περίοδο και για συγκεκριμένο χρονικό διάστημα που αναφέρει ο μελισσοκόμος στην αίτησή του.</w:t>
      </w:r>
    </w:p>
    <w:p w14:paraId="2E35E06B"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Η εγκατάσταση σε μια θέση δεν δημιουργεί δικαιώματα εγκατάστασης για τις επόμενες χρονιές.</w:t>
      </w:r>
    </w:p>
    <w:p w14:paraId="63EF41F5"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Η παραχώρηση άδειας εγκατάστασης σε μια θέση είναι προσωπική και δεν μεταβιβάζεται/παραχωρείται/υπενοικιάζεται σε τρίτο μελισσοκόμο.</w:t>
      </w:r>
    </w:p>
    <w:p w14:paraId="6CC25314"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Η εγκατάσταση γίνεται με αποκλειστική ευθύνη του μελισσοκόμου και η ΔΕΗ ΑΕ  δεν φέρει ευθύνη ούτε εγγυάται την ασφάλεια των κυψελών από κλοπή ή άλλη φθορά ή ζημία από άγρια ζώα (αρκούδα).</w:t>
      </w:r>
    </w:p>
    <w:p w14:paraId="75FA28DD"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Ο μελισσοκόμος είναι υποχρεωμένος, σε περίπτωση που ζητηθεί από την Εταιρεία, να μετακινήσει το μελισσοκομείο του σε διαφορετική θέση από την αρχική.</w:t>
      </w:r>
    </w:p>
    <w:p w14:paraId="18FE9734"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Η εγκατάσταση των κυψελών γίνεται με τρόπο που δεν παρεμποδίζεται η κυκλοφορία πεζών ή οχημάτων σε παρακείμενους δρόμους.</w:t>
      </w:r>
    </w:p>
    <w:p w14:paraId="79FB7589"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 xml:space="preserve">Όλες οι κυψέλες πρέπει να φέρουν </w:t>
      </w:r>
      <w:proofErr w:type="spellStart"/>
      <w:r w:rsidRPr="004B417C">
        <w:rPr>
          <w:rFonts w:ascii="Ping LCG Regular" w:hAnsi="Ping LCG Regular" w:cs="Arial"/>
          <w:bCs/>
          <w:sz w:val="22"/>
          <w:szCs w:val="22"/>
          <w:lang w:eastAsia="en-US"/>
        </w:rPr>
        <w:t>πυροσφραγίδα</w:t>
      </w:r>
      <w:proofErr w:type="spellEnd"/>
      <w:r w:rsidRPr="004B417C">
        <w:rPr>
          <w:rFonts w:ascii="Ping LCG Regular" w:hAnsi="Ping LCG Regular" w:cs="Arial"/>
          <w:bCs/>
          <w:sz w:val="22"/>
          <w:szCs w:val="22"/>
          <w:lang w:eastAsia="en-US"/>
        </w:rPr>
        <w:t xml:space="preserve"> με τον </w:t>
      </w:r>
      <w:bookmarkStart w:id="0" w:name="_Hlk195263055"/>
      <w:r w:rsidRPr="004B417C">
        <w:rPr>
          <w:rFonts w:ascii="Ping LCG Regular" w:hAnsi="Ping LCG Regular" w:cs="Arial"/>
          <w:bCs/>
          <w:sz w:val="22"/>
          <w:szCs w:val="22"/>
          <w:lang w:eastAsia="en-US"/>
        </w:rPr>
        <w:t xml:space="preserve">κωδικό αριθμό του μελισσοκόμου </w:t>
      </w:r>
      <w:bookmarkEnd w:id="0"/>
      <w:r w:rsidRPr="004B417C">
        <w:rPr>
          <w:rFonts w:ascii="Ping LCG Regular" w:hAnsi="Ping LCG Regular" w:cs="Arial"/>
          <w:bCs/>
          <w:sz w:val="22"/>
          <w:szCs w:val="22"/>
          <w:lang w:eastAsia="en-US"/>
        </w:rPr>
        <w:t>και σε τουλάχιστον πέντε (5) κυψέλες τοποθετημένες σε ευδιάκριτες θέσεις πρέπει να αναγράφεται το ονοματεπώνυμο, η διεύθυνση και το κινητό τηλέφωνο του μελισσοκόμου.</w:t>
      </w:r>
    </w:p>
    <w:p w14:paraId="3ED90C32"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Η έκταση που παραχωρείται είναι συγκεκριμένη, υποδεικνύεται από τον αρμόδιο της ΔΛΚΔΜ κατά την αρχική εγκατάσταση και δεν επιτρέπεται η επέκταση ή μεταφορά του μελισσοκομείου σε παρακείμενες περιοχές.</w:t>
      </w:r>
    </w:p>
    <w:p w14:paraId="27B5A4B8"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Ο μελισσοκόμος κατά το διάστημα της εγκατάστασης σε συγκεκριμένη θέση υποχρεούται για την καταπολέμηση της αυτοφυούς βλάστησης, να διατηρεί τον χώρο καθαρό, να εκτελεί τις εργασίες με σεβασμό στο περιβάλλον και να λαμβάνει μέτρα για την αποφυγή πρόκλησης πυρκαγιάς ιδιαίτερα κατά την θερινή περίοδο.</w:t>
      </w:r>
    </w:p>
    <w:p w14:paraId="7E7CF66A"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 xml:space="preserve">Κατά την εκτέλεση εργασιών στο μελισσοκομείο ο μελισσοκόμος πρέπει να έχει μαζί του οπωσδήποτε νερό για την αντιμετώπιση ατυχημάτων και μετά την ολοκλήρωση των εργασιών θα πρέπει να σβήνει και να θάβει στο έδαφος με επιμέλεια τα υπολείμματα καύσιμης ύλης από το </w:t>
      </w:r>
      <w:proofErr w:type="spellStart"/>
      <w:r w:rsidRPr="004B417C">
        <w:rPr>
          <w:rFonts w:ascii="Ping LCG Regular" w:hAnsi="Ping LCG Regular" w:cs="Arial"/>
          <w:bCs/>
          <w:sz w:val="22"/>
          <w:szCs w:val="22"/>
          <w:lang w:eastAsia="en-US"/>
        </w:rPr>
        <w:t>καπνιστήρι</w:t>
      </w:r>
      <w:proofErr w:type="spellEnd"/>
      <w:r w:rsidRPr="004B417C">
        <w:rPr>
          <w:rFonts w:ascii="Ping LCG Regular" w:hAnsi="Ping LCG Regular" w:cs="Arial"/>
          <w:bCs/>
          <w:sz w:val="22"/>
          <w:szCs w:val="22"/>
          <w:lang w:eastAsia="en-US"/>
        </w:rPr>
        <w:t>.</w:t>
      </w:r>
    </w:p>
    <w:p w14:paraId="1B063CF7"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 xml:space="preserve">Η μη τήρηση των όρων του Κανονισμού Εγκατάστασης μελισσοκομείων στα δάση </w:t>
      </w:r>
      <w:proofErr w:type="spellStart"/>
      <w:r w:rsidRPr="004B417C">
        <w:rPr>
          <w:rFonts w:ascii="Ping LCG Regular" w:hAnsi="Ping LCG Regular" w:cs="Arial"/>
          <w:bCs/>
          <w:sz w:val="22"/>
          <w:szCs w:val="22"/>
          <w:lang w:eastAsia="en-US"/>
        </w:rPr>
        <w:t>Ψευδακακίας</w:t>
      </w:r>
      <w:proofErr w:type="spellEnd"/>
      <w:r w:rsidRPr="004B417C">
        <w:rPr>
          <w:rFonts w:ascii="Ping LCG Regular" w:hAnsi="Ping LCG Regular" w:cs="Arial"/>
          <w:bCs/>
          <w:sz w:val="22"/>
          <w:szCs w:val="22"/>
          <w:lang w:eastAsia="en-US"/>
        </w:rPr>
        <w:t xml:space="preserve"> στις αποκατεστημένες εκτάσεις των Ορυχείων Πτολεμαΐδας – Αμυνταίου της ΔΛΚΔΜ από τον μελισσοκόμο, είναι επαρκής λόγος για την ακύρωση της άδειας εγκατάστασης του.</w:t>
      </w:r>
    </w:p>
    <w:p w14:paraId="595D9E54" w14:textId="77777777" w:rsidR="0007725D" w:rsidRPr="004B417C" w:rsidRDefault="0007725D" w:rsidP="0007725D">
      <w:pPr>
        <w:spacing w:line="276" w:lineRule="auto"/>
        <w:jc w:val="both"/>
        <w:rPr>
          <w:rFonts w:ascii="Ping LCG Regular" w:hAnsi="Ping LCG Regular" w:cs="Arial"/>
          <w:bCs/>
          <w:sz w:val="22"/>
          <w:szCs w:val="22"/>
          <w:lang w:eastAsia="en-US"/>
        </w:rPr>
      </w:pPr>
      <w:r w:rsidRPr="004B417C">
        <w:rPr>
          <w:rFonts w:ascii="Ping LCG Regular" w:hAnsi="Ping LCG Regular" w:cs="Arial"/>
          <w:bCs/>
          <w:sz w:val="22"/>
          <w:szCs w:val="22"/>
          <w:lang w:eastAsia="en-US"/>
        </w:rPr>
        <w:t>Ο μελισσοκόμος υποχρεώνεται να συμμορφώνεται με τις υποδείξεις της Εταιρείας.</w:t>
      </w:r>
    </w:p>
    <w:p w14:paraId="778FEB1B" w14:textId="77777777" w:rsidR="0007725D" w:rsidRPr="0007725D" w:rsidRDefault="0007725D" w:rsidP="0007725D">
      <w:pPr>
        <w:spacing w:line="276" w:lineRule="auto"/>
        <w:jc w:val="both"/>
        <w:rPr>
          <w:rFonts w:ascii="Ping LCG Regular" w:hAnsi="Ping LCG Regular" w:cs="Arial"/>
          <w:b/>
          <w:sz w:val="20"/>
          <w:szCs w:val="20"/>
          <w:u w:val="single"/>
          <w:lang w:eastAsia="en-US"/>
        </w:rPr>
      </w:pPr>
    </w:p>
    <w:p w14:paraId="673B6EE8" w14:textId="77777777" w:rsidR="0007725D" w:rsidRPr="0007725D" w:rsidRDefault="0007725D" w:rsidP="0007725D">
      <w:pPr>
        <w:spacing w:line="276" w:lineRule="auto"/>
        <w:jc w:val="both"/>
        <w:rPr>
          <w:rFonts w:ascii="Ping LCG Regular" w:hAnsi="Ping LCG Regular" w:cs="Arial"/>
          <w:b/>
          <w:sz w:val="20"/>
          <w:szCs w:val="20"/>
          <w:u w:val="single"/>
          <w:lang w:eastAsia="en-US"/>
        </w:rPr>
      </w:pPr>
    </w:p>
    <w:p w14:paraId="6E1A9D1C" w14:textId="77777777" w:rsidR="0007725D" w:rsidRPr="0007725D" w:rsidRDefault="0007725D" w:rsidP="0007725D">
      <w:pPr>
        <w:spacing w:line="276" w:lineRule="auto"/>
        <w:jc w:val="both"/>
        <w:rPr>
          <w:rFonts w:ascii="Ping LCG Regular" w:hAnsi="Ping LCG Regular" w:cs="Arial"/>
          <w:b/>
          <w:sz w:val="20"/>
          <w:szCs w:val="20"/>
          <w:u w:val="single"/>
          <w:lang w:eastAsia="en-US"/>
        </w:rPr>
      </w:pPr>
    </w:p>
    <w:p w14:paraId="7504E660" w14:textId="77777777" w:rsidR="00C15842" w:rsidRDefault="00C15842"/>
    <w:p w14:paraId="5806E6D0" w14:textId="77777777" w:rsidR="00C15842" w:rsidRDefault="00C15842"/>
    <w:sectPr w:rsidR="00C158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1"/>
    <w:family w:val="swiss"/>
    <w:pitch w:val="variable"/>
    <w:sig w:usb0="A00006FF" w:usb1="4000205B" w:usb2="00000010" w:usb3="00000000" w:csb0="000001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Ping LCG Regular">
    <w:altName w:val="Calibri"/>
    <w:charset w:val="A1"/>
    <w:family w:val="auto"/>
    <w:pitch w:val="variable"/>
    <w:sig w:usb0="E000028F" w:usb1="10000003" w:usb2="0000000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D"/>
    <w:rsid w:val="00010861"/>
    <w:rsid w:val="0007725D"/>
    <w:rsid w:val="00077E90"/>
    <w:rsid w:val="000A48CA"/>
    <w:rsid w:val="000D0D2B"/>
    <w:rsid w:val="00177C55"/>
    <w:rsid w:val="00180C40"/>
    <w:rsid w:val="001A04EC"/>
    <w:rsid w:val="00205C46"/>
    <w:rsid w:val="00235B5E"/>
    <w:rsid w:val="002D223A"/>
    <w:rsid w:val="002D3DA3"/>
    <w:rsid w:val="003047FD"/>
    <w:rsid w:val="003D64E1"/>
    <w:rsid w:val="004155DE"/>
    <w:rsid w:val="004346D3"/>
    <w:rsid w:val="004B417C"/>
    <w:rsid w:val="00517775"/>
    <w:rsid w:val="006F36BD"/>
    <w:rsid w:val="00703524"/>
    <w:rsid w:val="0078415C"/>
    <w:rsid w:val="00795004"/>
    <w:rsid w:val="00822B45"/>
    <w:rsid w:val="00831953"/>
    <w:rsid w:val="008462AA"/>
    <w:rsid w:val="00930415"/>
    <w:rsid w:val="00A3065D"/>
    <w:rsid w:val="00A45120"/>
    <w:rsid w:val="00AF1556"/>
    <w:rsid w:val="00C15842"/>
    <w:rsid w:val="00C63B5F"/>
    <w:rsid w:val="00DA4E82"/>
    <w:rsid w:val="00DF65D8"/>
    <w:rsid w:val="00FC08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6AE4C"/>
  <w15:docId w15:val="{1CF27CEA-2AC6-45F8-AE38-811966C0D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Arial"/>
        <w:sz w:val="24"/>
        <w:szCs w:val="24"/>
        <w:lang w:val="el-GR"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C40"/>
    <w:pPr>
      <w:spacing w:line="240" w:lineRule="auto"/>
      <w:jc w:val="left"/>
    </w:pPr>
    <w:rPr>
      <w:rFonts w:ascii="Times New Roman" w:hAnsi="Times New Roman"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text">
    <w:name w:val="articletext"/>
    <w:basedOn w:val="a"/>
    <w:rsid w:val="00180C4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4EFDB-A762-4FA2-91FA-8B1C6D0C5E9A}">
  <ds:schemaRefs>
    <ds:schemaRef ds:uri="http://schemas.openxmlformats.org/officeDocument/2006/bibliography"/>
  </ds:schemaRefs>
</ds:datastoreItem>
</file>

<file path=docMetadata/LabelInfo.xml><?xml version="1.0" encoding="utf-8"?>
<clbl:labelList xmlns:clbl="http://schemas.microsoft.com/office/2020/mipLabelMetadata">
  <clbl:label id="{3acca971-55ee-4f70-82de-1dfbfc227017}" enabled="1" method="Standard" siteId="{ce73e05e-1b4e-4df3-b69c-705b18aaeefe}"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466</Words>
  <Characters>2519</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Panagiotidis Nikolaos</cp:lastModifiedBy>
  <cp:revision>7</cp:revision>
  <cp:lastPrinted>2019-03-08T10:21:00Z</cp:lastPrinted>
  <dcterms:created xsi:type="dcterms:W3CDTF">2023-03-07T10:17:00Z</dcterms:created>
  <dcterms:modified xsi:type="dcterms:W3CDTF">2026-03-16T08:20:00Z</dcterms:modified>
</cp:coreProperties>
</file>