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46A" w:rsidRDefault="00AE746A">
      <w:pPr>
        <w:pStyle w:val="a3"/>
        <w:spacing w:before="56"/>
        <w:rPr>
          <w:rFonts w:ascii="Times New Roman"/>
          <w:sz w:val="20"/>
        </w:rPr>
      </w:pPr>
    </w:p>
    <w:p w:rsidR="00AE746A" w:rsidRDefault="00AE746A">
      <w:pPr>
        <w:pStyle w:val="a3"/>
        <w:rPr>
          <w:rFonts w:ascii="Times New Roman"/>
          <w:sz w:val="20"/>
        </w:rPr>
        <w:sectPr w:rsidR="00AE746A">
          <w:footerReference w:type="default" r:id="rId7"/>
          <w:type w:val="continuous"/>
          <w:pgSz w:w="12240" w:h="15840"/>
          <w:pgMar w:top="340" w:right="720" w:bottom="640" w:left="720" w:header="0" w:footer="446" w:gutter="0"/>
          <w:pgNumType w:start="1"/>
          <w:cols w:space="720"/>
        </w:sectPr>
      </w:pPr>
    </w:p>
    <w:p w:rsidR="00AE746A" w:rsidRDefault="007A13B6">
      <w:pPr>
        <w:spacing w:before="89"/>
        <w:ind w:left="4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lastRenderedPageBreak/>
        <w:t>ΑΚΡΙΒΕΣ</w:t>
      </w:r>
      <w:r>
        <w:rPr>
          <w:rFonts w:ascii="Times New Roman" w:hAnsi="Times New Roman"/>
          <w:spacing w:val="-11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ΑΝΤΙΓΡΑΦΟ</w:t>
      </w:r>
    </w:p>
    <w:p w:rsidR="00AE746A" w:rsidRDefault="007A13B6">
      <w:pPr>
        <w:spacing w:before="167"/>
        <w:rPr>
          <w:rFonts w:ascii="Times New Roman"/>
          <w:sz w:val="20"/>
        </w:rPr>
      </w:pPr>
      <w:r>
        <w:br w:type="column"/>
      </w:r>
    </w:p>
    <w:p w:rsidR="00AE746A" w:rsidRDefault="007A13B6">
      <w:pPr>
        <w:spacing w:line="300" w:lineRule="auto"/>
        <w:ind w:left="1869" w:right="37" w:firstLine="128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ΥΠΕΘΟΟ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30/10/2025 Α.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Π.: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188666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ΕΞ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2025</w:t>
      </w:r>
    </w:p>
    <w:p w:rsidR="00AE746A" w:rsidRDefault="007A13B6">
      <w:pPr>
        <w:spacing w:line="228" w:lineRule="exact"/>
        <w:ind w:right="38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Απάντηση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στο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έγγραφο: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184394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ΕΞ</w:t>
      </w:r>
      <w:r>
        <w:rPr>
          <w:rFonts w:ascii="Arial" w:hAnsi="Arial"/>
          <w:b/>
          <w:spacing w:val="-4"/>
          <w:sz w:val="20"/>
        </w:rPr>
        <w:t xml:space="preserve"> 2025</w:t>
      </w:r>
    </w:p>
    <w:p w:rsidR="00AE746A" w:rsidRDefault="00AE746A">
      <w:pPr>
        <w:spacing w:line="228" w:lineRule="exact"/>
        <w:jc w:val="right"/>
        <w:rPr>
          <w:rFonts w:ascii="Arial" w:hAnsi="Arial"/>
          <w:b/>
          <w:sz w:val="20"/>
        </w:rPr>
        <w:sectPr w:rsidR="00AE746A">
          <w:type w:val="continuous"/>
          <w:pgSz w:w="12240" w:h="15840"/>
          <w:pgMar w:top="340" w:right="720" w:bottom="640" w:left="720" w:header="0" w:footer="446" w:gutter="0"/>
          <w:cols w:num="2" w:space="720" w:equalWidth="0">
            <w:col w:w="2478" w:space="4351"/>
            <w:col w:w="3971"/>
          </w:cols>
        </w:sectPr>
      </w:pPr>
    </w:p>
    <w:p w:rsidR="00AE746A" w:rsidRDefault="00AE746A">
      <w:pPr>
        <w:pStyle w:val="a3"/>
        <w:rPr>
          <w:rFonts w:ascii="Arial"/>
          <w:b/>
          <w:sz w:val="22"/>
        </w:rPr>
      </w:pPr>
    </w:p>
    <w:p w:rsidR="00AE746A" w:rsidRDefault="00AE746A">
      <w:pPr>
        <w:pStyle w:val="a3"/>
        <w:spacing w:before="170"/>
        <w:rPr>
          <w:rFonts w:ascii="Arial"/>
          <w:b/>
          <w:sz w:val="22"/>
        </w:rPr>
      </w:pPr>
    </w:p>
    <w:p w:rsidR="00AE746A" w:rsidRDefault="007A13B6">
      <w:pPr>
        <w:ind w:left="586" w:right="6130"/>
        <w:rPr>
          <w:b/>
        </w:rPr>
      </w:pPr>
      <w:r>
        <w:rPr>
          <w:b/>
          <w:noProof/>
          <w:lang w:eastAsia="el-G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1528819</wp:posOffset>
            </wp:positionH>
            <wp:positionV relativeFrom="paragraph">
              <wp:posOffset>-635443</wp:posOffset>
            </wp:positionV>
            <wp:extent cx="501896" cy="51323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896" cy="513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746A">
        <w:rPr>
          <w:b/>
        </w:rPr>
        <w:pict>
          <v:group id="docshapegroup2" o:spid="_x0000_s2050" style="position:absolute;left:0;text-align:left;margin-left:270pt;margin-top:-108.1pt;width:68pt;height:66pt;z-index:15729152;mso-position-horizontal-relative:page;mso-position-vertical-relative:text" coordorigin="5400,-2162" coordsize="1360,13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2052" type="#_x0000_t75" style="position:absolute;left:5440;top:-2162;width:1320;height:1320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2051" type="#_x0000_t202" style="position:absolute;left:5400;top:-2162;width:1360;height:1320" filled="f" stroked="f">
              <v:textbox inset="0,0,0,0">
                <w:txbxContent>
                  <w:p w:rsidR="00AE746A" w:rsidRDefault="007A13B6">
                    <w:pPr>
                      <w:spacing w:before="8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sz w:val="12"/>
                      </w:rPr>
                      <w:t xml:space="preserve">30.10.2025 </w:t>
                    </w:r>
                    <w:r>
                      <w:rPr>
                        <w:rFonts w:ascii="Times New Roman"/>
                        <w:spacing w:val="-2"/>
                        <w:sz w:val="12"/>
                      </w:rPr>
                      <w:t>15:05:41</w:t>
                    </w:r>
                  </w:p>
                  <w:p w:rsidR="00AE746A" w:rsidRDefault="007A13B6">
                    <w:pPr>
                      <w:spacing w:before="22" w:line="278" w:lineRule="auto"/>
                      <w:ind w:right="72"/>
                      <w:rPr>
                        <w:rFonts w:ascii="Times New Roman" w:hAnsi="Times New Roman"/>
                        <w:sz w:val="12"/>
                      </w:rPr>
                    </w:pPr>
                    <w:r>
                      <w:rPr>
                        <w:rFonts w:ascii="Times New Roman" w:hAnsi="Times New Roman"/>
                        <w:spacing w:val="-2"/>
                        <w:sz w:val="12"/>
                      </w:rPr>
                      <w:t>ΑΚΡΙΒΕΣ</w:t>
                    </w:r>
                    <w:r>
                      <w:rPr>
                        <w:rFonts w:ascii="Times New Roman" w:hAnsi="Times New Roman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2"/>
                      </w:rPr>
                      <w:t>ΑΝΤΙΓΡΑΦΟ</w:t>
                    </w:r>
                    <w:r>
                      <w:rPr>
                        <w:rFonts w:ascii="Times New Roman" w:hAnsi="Times New Roman"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2"/>
                      </w:rPr>
                      <w:t>ΨΗΦΙΑΚΑ</w:t>
                    </w:r>
                    <w:r>
                      <w:rPr>
                        <w:rFonts w:ascii="Times New Roman" w:hAnsi="Times New Roman"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2"/>
                      </w:rPr>
                      <w:t>ΥΠΟΓΕΓΡΑΜΜΕΝΟ</w:t>
                    </w:r>
                    <w:r>
                      <w:rPr>
                        <w:rFonts w:ascii="Times New Roman" w:hAnsi="Times New Roman"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4"/>
                        <w:sz w:val="12"/>
                      </w:rPr>
                      <w:t>ΑΠΟ</w:t>
                    </w:r>
                  </w:p>
                  <w:p w:rsidR="00AE746A" w:rsidRDefault="007A13B6">
                    <w:pPr>
                      <w:spacing w:line="278" w:lineRule="auto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spacing w:val="-2"/>
                        <w:sz w:val="12"/>
                      </w:rPr>
                      <w:t>ELISSAVET</w:t>
                    </w:r>
                    <w:r>
                      <w:rPr>
                        <w:rFonts w:ascii="Times New Roman"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2"/>
                      </w:rPr>
                      <w:t>KONSTANTINIDOU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</w:rPr>
        <w:t>ΕΛΛΗΝΙΚΗ ΔΗΜΟΚΡΑΤΙΑ ΥΠΟΥΡΓΕΙΟ</w:t>
      </w:r>
      <w:r>
        <w:rPr>
          <w:b/>
          <w:spacing w:val="-17"/>
        </w:rPr>
        <w:t xml:space="preserve"> </w:t>
      </w:r>
      <w:r>
        <w:rPr>
          <w:b/>
        </w:rPr>
        <w:t>ΕΘΝΙΚΗΣ</w:t>
      </w:r>
      <w:r>
        <w:rPr>
          <w:b/>
          <w:spacing w:val="-16"/>
        </w:rPr>
        <w:t xml:space="preserve"> </w:t>
      </w:r>
      <w:r>
        <w:rPr>
          <w:b/>
        </w:rPr>
        <w:t>ΟΙΚΟΝΟΜΙΑΣ &amp;</w:t>
      </w:r>
      <w:r>
        <w:rPr>
          <w:b/>
          <w:spacing w:val="40"/>
        </w:rPr>
        <w:t xml:space="preserve"> </w:t>
      </w:r>
      <w:r>
        <w:rPr>
          <w:b/>
        </w:rPr>
        <w:t>ΟΙΚΟΝΟΜΙΚΩΝ</w:t>
      </w:r>
    </w:p>
    <w:p w:rsidR="00AE746A" w:rsidRDefault="007A13B6">
      <w:pPr>
        <w:ind w:left="586" w:right="6567"/>
        <w:rPr>
          <w:b/>
        </w:rPr>
      </w:pPr>
      <w:r>
        <w:rPr>
          <w:b/>
        </w:rPr>
        <w:t>ΓΕΝΙΚΗ</w:t>
      </w:r>
      <w:r>
        <w:rPr>
          <w:b/>
          <w:spacing w:val="40"/>
        </w:rPr>
        <w:t xml:space="preserve"> </w:t>
      </w:r>
      <w:r>
        <w:rPr>
          <w:b/>
        </w:rPr>
        <w:t>ΓΡΑΜΜΑΤΕΙΑ ΔΗΜΟΣΙΑΣ ΠΕΡΙΟΥΣΙΑΣ ΔΙΕΥΘΥΝΣΗ</w:t>
      </w:r>
      <w:r>
        <w:rPr>
          <w:b/>
          <w:spacing w:val="-17"/>
        </w:rPr>
        <w:t xml:space="preserve"> </w:t>
      </w:r>
      <w:r>
        <w:rPr>
          <w:b/>
        </w:rPr>
        <w:t>ΕΚΚΑΘΑΡΙΣΕΩΝ</w:t>
      </w:r>
      <w:r>
        <w:rPr>
          <w:b/>
          <w:spacing w:val="-16"/>
        </w:rPr>
        <w:t xml:space="preserve"> </w:t>
      </w:r>
      <w:r>
        <w:rPr>
          <w:b/>
        </w:rPr>
        <w:t>&amp;</w:t>
      </w:r>
    </w:p>
    <w:p w:rsidR="00AE746A" w:rsidRDefault="007A13B6">
      <w:pPr>
        <w:ind w:left="586" w:right="6130"/>
        <w:rPr>
          <w:b/>
        </w:rPr>
      </w:pPr>
      <w:r>
        <w:rPr>
          <w:b/>
        </w:rPr>
        <w:t>ΕΙΔΙΚΩΝ</w:t>
      </w:r>
      <w:r>
        <w:rPr>
          <w:b/>
          <w:spacing w:val="-17"/>
        </w:rPr>
        <w:t xml:space="preserve"> </w:t>
      </w:r>
      <w:r>
        <w:rPr>
          <w:b/>
        </w:rPr>
        <w:t>ΟΙΚΟΝΟΜΙΚΩΝ</w:t>
      </w:r>
      <w:r>
        <w:rPr>
          <w:b/>
          <w:spacing w:val="-16"/>
        </w:rPr>
        <w:t xml:space="preserve"> </w:t>
      </w:r>
      <w:r>
        <w:rPr>
          <w:b/>
        </w:rPr>
        <w:t>ΘΕΜΑΤΩΝ ΤΜΗΜΑ Α΄</w:t>
      </w:r>
    </w:p>
    <w:p w:rsidR="00AE746A" w:rsidRDefault="007A13B6">
      <w:pPr>
        <w:tabs>
          <w:tab w:val="left" w:pos="2145"/>
          <w:tab w:val="left" w:pos="2441"/>
          <w:tab w:val="left" w:pos="5365"/>
          <w:tab w:val="left" w:pos="6373"/>
        </w:tabs>
        <w:ind w:left="586" w:right="2125"/>
      </w:pPr>
      <w:proofErr w:type="spellStart"/>
      <w:r>
        <w:t>Ταχ</w:t>
      </w:r>
      <w:proofErr w:type="spellEnd"/>
      <w:r>
        <w:t>. Δ/</w:t>
      </w:r>
      <w:proofErr w:type="spellStart"/>
      <w:r>
        <w:t>νση</w:t>
      </w:r>
      <w:proofErr w:type="spellEnd"/>
      <w:r>
        <w:tab/>
      </w:r>
      <w:r>
        <w:rPr>
          <w:b/>
          <w:spacing w:val="-10"/>
        </w:rPr>
        <w:t>:</w:t>
      </w:r>
      <w:r>
        <w:rPr>
          <w:b/>
        </w:rPr>
        <w:tab/>
      </w:r>
      <w:proofErr w:type="spellStart"/>
      <w:r>
        <w:t>Χαρ.Τρικούπη</w:t>
      </w:r>
      <w:proofErr w:type="spellEnd"/>
      <w:r>
        <w:t xml:space="preserve"> 6-10</w:t>
      </w:r>
      <w:r>
        <w:tab/>
      </w:r>
      <w:r>
        <w:rPr>
          <w:b/>
          <w:spacing w:val="-2"/>
        </w:rPr>
        <w:t>ΠΡΟΣ:</w:t>
      </w:r>
      <w:r>
        <w:rPr>
          <w:b/>
        </w:rPr>
        <w:tab/>
      </w:r>
      <w:r>
        <w:t>Υπηρεσιακή</w:t>
      </w:r>
      <w:r>
        <w:rPr>
          <w:spacing w:val="-18"/>
        </w:rPr>
        <w:t xml:space="preserve"> </w:t>
      </w:r>
      <w:r>
        <w:t xml:space="preserve">Γραμματεία </w:t>
      </w:r>
      <w:proofErr w:type="spellStart"/>
      <w:r>
        <w:t>Ταχ</w:t>
      </w:r>
      <w:proofErr w:type="spellEnd"/>
      <w:r>
        <w:t>. Κωδ.</w:t>
      </w:r>
      <w:r>
        <w:tab/>
      </w:r>
      <w:r>
        <w:rPr>
          <w:b/>
          <w:spacing w:val="-10"/>
        </w:rPr>
        <w:t>:</w:t>
      </w:r>
      <w:r>
        <w:rPr>
          <w:b/>
        </w:rPr>
        <w:tab/>
      </w:r>
      <w:r>
        <w:t>106 79 ΑΘΗΝΑ</w:t>
      </w:r>
      <w:r>
        <w:tab/>
      </w:r>
      <w:r>
        <w:tab/>
        <w:t>Υπηρεσία Συντονισμού</w:t>
      </w:r>
    </w:p>
    <w:p w:rsidR="00AE746A" w:rsidRDefault="007A13B6">
      <w:pPr>
        <w:tabs>
          <w:tab w:val="left" w:pos="2145"/>
          <w:tab w:val="left" w:pos="2441"/>
          <w:tab w:val="left" w:pos="6373"/>
        </w:tabs>
        <w:ind w:left="586"/>
      </w:pPr>
      <w:r>
        <w:rPr>
          <w:spacing w:val="-2"/>
        </w:rPr>
        <w:t>Πληροφορίες</w:t>
      </w:r>
      <w:r>
        <w:tab/>
      </w:r>
      <w:r>
        <w:rPr>
          <w:b/>
          <w:spacing w:val="-10"/>
        </w:rPr>
        <w:t>:</w:t>
      </w:r>
      <w:r>
        <w:rPr>
          <w:b/>
        </w:rPr>
        <w:tab/>
      </w:r>
      <w:r>
        <w:t>Αθανασία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Βέλλη</w:t>
      </w:r>
      <w:proofErr w:type="spellEnd"/>
      <w:r>
        <w:tab/>
        <w:t>Γραφείο</w:t>
      </w:r>
      <w:r>
        <w:rPr>
          <w:spacing w:val="-3"/>
        </w:rPr>
        <w:t xml:space="preserve"> </w:t>
      </w:r>
      <w:r>
        <w:t>Νομικών</w:t>
      </w:r>
      <w:r>
        <w:rPr>
          <w:spacing w:val="-1"/>
        </w:rPr>
        <w:t xml:space="preserve"> </w:t>
      </w:r>
      <w:r>
        <w:rPr>
          <w:spacing w:val="-10"/>
        </w:rPr>
        <w:t>&amp;</w:t>
      </w:r>
    </w:p>
    <w:p w:rsidR="00AE746A" w:rsidRDefault="00AE746A">
      <w:pPr>
        <w:sectPr w:rsidR="00AE746A">
          <w:type w:val="continuous"/>
          <w:pgSz w:w="12240" w:h="15840"/>
          <w:pgMar w:top="340" w:right="720" w:bottom="640" w:left="720" w:header="0" w:footer="446" w:gutter="0"/>
          <w:cols w:space="720"/>
        </w:sectPr>
      </w:pPr>
    </w:p>
    <w:p w:rsidR="00AE746A" w:rsidRDefault="007A13B6">
      <w:pPr>
        <w:ind w:left="586"/>
      </w:pPr>
      <w:r>
        <w:rPr>
          <w:spacing w:val="-2"/>
        </w:rPr>
        <w:lastRenderedPageBreak/>
        <w:t>Τηλέφωνο</w:t>
      </w:r>
    </w:p>
    <w:p w:rsidR="00AE746A" w:rsidRDefault="007A13B6">
      <w:pPr>
        <w:tabs>
          <w:tab w:val="left" w:pos="809"/>
          <w:tab w:val="left" w:pos="4741"/>
        </w:tabs>
        <w:spacing w:line="266" w:lineRule="exact"/>
        <w:ind w:left="514"/>
      </w:pPr>
      <w:r>
        <w:br w:type="column"/>
      </w:r>
      <w:r>
        <w:rPr>
          <w:b/>
          <w:spacing w:val="-10"/>
          <w:position w:val="4"/>
        </w:rPr>
        <w:lastRenderedPageBreak/>
        <w:t>:</w:t>
      </w:r>
      <w:r>
        <w:rPr>
          <w:b/>
          <w:position w:val="4"/>
        </w:rPr>
        <w:tab/>
      </w:r>
      <w:r>
        <w:rPr>
          <w:position w:val="4"/>
        </w:rPr>
        <w:t>213</w:t>
      </w:r>
      <w:r>
        <w:rPr>
          <w:spacing w:val="-1"/>
          <w:position w:val="4"/>
        </w:rPr>
        <w:t xml:space="preserve"> </w:t>
      </w:r>
      <w:r>
        <w:rPr>
          <w:position w:val="4"/>
        </w:rPr>
        <w:t>1339</w:t>
      </w:r>
      <w:r>
        <w:rPr>
          <w:spacing w:val="68"/>
          <w:position w:val="4"/>
        </w:rPr>
        <w:t xml:space="preserve"> </w:t>
      </w:r>
      <w:r>
        <w:rPr>
          <w:spacing w:val="-5"/>
          <w:position w:val="4"/>
        </w:rPr>
        <w:t>417</w:t>
      </w:r>
      <w:r>
        <w:rPr>
          <w:position w:val="4"/>
        </w:rPr>
        <w:tab/>
      </w:r>
      <w:r>
        <w:t>Κοινοβουλευτικών</w:t>
      </w:r>
      <w:r>
        <w:rPr>
          <w:spacing w:val="-9"/>
        </w:rPr>
        <w:t xml:space="preserve"> </w:t>
      </w:r>
      <w:r>
        <w:rPr>
          <w:spacing w:val="-2"/>
        </w:rPr>
        <w:t>Θεμάτων</w:t>
      </w:r>
    </w:p>
    <w:p w:rsidR="00AE746A" w:rsidRDefault="00AE746A">
      <w:pPr>
        <w:spacing w:line="266" w:lineRule="exact"/>
        <w:sectPr w:rsidR="00AE746A">
          <w:type w:val="continuous"/>
          <w:pgSz w:w="12240" w:h="15840"/>
          <w:pgMar w:top="340" w:right="720" w:bottom="640" w:left="720" w:header="0" w:footer="446" w:gutter="0"/>
          <w:cols w:num="2" w:space="720" w:equalWidth="0">
            <w:col w:w="1592" w:space="40"/>
            <w:col w:w="9168"/>
          </w:cols>
        </w:sectPr>
      </w:pPr>
    </w:p>
    <w:p w:rsidR="00AE746A" w:rsidRDefault="007A13B6">
      <w:pPr>
        <w:ind w:left="586"/>
      </w:pPr>
      <w:r>
        <w:rPr>
          <w:spacing w:val="-2"/>
        </w:rPr>
        <w:lastRenderedPageBreak/>
        <w:t xml:space="preserve">Προϊστάμενος Τηλέφωνο </w:t>
      </w:r>
      <w:proofErr w:type="spellStart"/>
      <w:r>
        <w:rPr>
          <w:spacing w:val="-2"/>
        </w:rPr>
        <w:t>Email</w:t>
      </w:r>
      <w:proofErr w:type="spellEnd"/>
    </w:p>
    <w:p w:rsidR="00AE746A" w:rsidRDefault="007A13B6">
      <w:pPr>
        <w:tabs>
          <w:tab w:val="left" w:pos="473"/>
        </w:tabs>
        <w:spacing w:before="40"/>
        <w:ind w:left="177"/>
      </w:pPr>
      <w:r>
        <w:br w:type="column"/>
      </w:r>
      <w:r>
        <w:rPr>
          <w:b/>
          <w:spacing w:val="-10"/>
        </w:rPr>
        <w:lastRenderedPageBreak/>
        <w:t>:</w:t>
      </w:r>
      <w:r>
        <w:rPr>
          <w:b/>
        </w:rPr>
        <w:tab/>
      </w:r>
      <w:r>
        <w:t>Θεοχάρης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Σταματής</w:t>
      </w:r>
      <w:proofErr w:type="spellEnd"/>
    </w:p>
    <w:p w:rsidR="00AE746A" w:rsidRDefault="007A13B6">
      <w:pPr>
        <w:tabs>
          <w:tab w:val="left" w:pos="473"/>
        </w:tabs>
        <w:spacing w:line="263" w:lineRule="exact"/>
        <w:ind w:left="177"/>
      </w:pPr>
      <w:r>
        <w:rPr>
          <w:b/>
          <w:spacing w:val="-10"/>
        </w:rPr>
        <w:t>:</w:t>
      </w:r>
      <w:r>
        <w:rPr>
          <w:b/>
        </w:rPr>
        <w:tab/>
      </w:r>
      <w:r>
        <w:t>213</w:t>
      </w:r>
      <w:r>
        <w:rPr>
          <w:spacing w:val="-1"/>
        </w:rPr>
        <w:t xml:space="preserve"> </w:t>
      </w:r>
      <w:r>
        <w:t>1339</w:t>
      </w:r>
      <w:r>
        <w:rPr>
          <w:spacing w:val="-1"/>
        </w:rPr>
        <w:t xml:space="preserve"> </w:t>
      </w:r>
      <w:r>
        <w:rPr>
          <w:spacing w:val="-5"/>
        </w:rPr>
        <w:t>410</w:t>
      </w:r>
    </w:p>
    <w:p w:rsidR="00AE746A" w:rsidRDefault="007A13B6">
      <w:pPr>
        <w:tabs>
          <w:tab w:val="left" w:pos="473"/>
        </w:tabs>
        <w:ind w:left="473" w:right="38" w:hanging="296"/>
      </w:pPr>
      <w:r>
        <w:rPr>
          <w:b/>
          <w:spacing w:val="-10"/>
          <w:position w:val="1"/>
        </w:rPr>
        <w:t>:</w:t>
      </w:r>
      <w:r>
        <w:rPr>
          <w:b/>
          <w:position w:val="1"/>
        </w:rPr>
        <w:tab/>
      </w:r>
      <w:hyperlink r:id="rId10">
        <w:r>
          <w:rPr>
            <w:rFonts w:ascii="Arial MT"/>
            <w:color w:val="0000FF"/>
            <w:spacing w:val="-2"/>
            <w:sz w:val="24"/>
            <w:u w:val="single" w:color="0000FF"/>
          </w:rPr>
          <w:t>a.velli</w:t>
        </w:r>
        <w:r>
          <w:rPr>
            <w:color w:val="0000FF"/>
            <w:spacing w:val="-2"/>
            <w:u w:val="single" w:color="0000FF"/>
          </w:rPr>
          <w:t>@minfin.gr</w:t>
        </w:r>
      </w:hyperlink>
      <w:r>
        <w:rPr>
          <w:color w:val="0000FF"/>
          <w:spacing w:val="-2"/>
        </w:rPr>
        <w:t xml:space="preserve"> </w:t>
      </w:r>
      <w:hyperlink r:id="rId11">
        <w:r>
          <w:rPr>
            <w:color w:val="0000FF"/>
            <w:spacing w:val="-2"/>
            <w:u w:val="single" w:color="0000FF"/>
          </w:rPr>
          <w:t>t.stamatis@minfin.gr</w:t>
        </w:r>
      </w:hyperlink>
    </w:p>
    <w:p w:rsidR="00AE746A" w:rsidRDefault="007A13B6">
      <w:pPr>
        <w:spacing w:before="80"/>
        <w:ind w:left="586"/>
      </w:pPr>
      <w:r>
        <w:br w:type="column"/>
      </w:r>
      <w:proofErr w:type="spellStart"/>
      <w:r>
        <w:lastRenderedPageBreak/>
        <w:t>Χαρ.Τρικούπη</w:t>
      </w:r>
      <w:proofErr w:type="spellEnd"/>
      <w:r>
        <w:rPr>
          <w:spacing w:val="-3"/>
        </w:rPr>
        <w:t xml:space="preserve"> </w:t>
      </w:r>
      <w:r>
        <w:t>6-</w:t>
      </w:r>
      <w:r>
        <w:rPr>
          <w:spacing w:val="-5"/>
        </w:rPr>
        <w:t>10</w:t>
      </w:r>
    </w:p>
    <w:p w:rsidR="00AE746A" w:rsidRDefault="007A13B6">
      <w:pPr>
        <w:spacing w:before="40"/>
        <w:ind w:left="586"/>
      </w:pPr>
      <w:r>
        <w:t>106</w:t>
      </w:r>
      <w:r>
        <w:rPr>
          <w:spacing w:val="-1"/>
        </w:rPr>
        <w:t xml:space="preserve"> </w:t>
      </w:r>
      <w:r>
        <w:t xml:space="preserve">79 </w:t>
      </w:r>
      <w:r>
        <w:rPr>
          <w:spacing w:val="-2"/>
        </w:rPr>
        <w:t>ΑΘΗΝΑ</w:t>
      </w:r>
    </w:p>
    <w:p w:rsidR="00AE746A" w:rsidRDefault="00AE746A">
      <w:pPr>
        <w:sectPr w:rsidR="00AE746A">
          <w:type w:val="continuous"/>
          <w:pgSz w:w="12240" w:h="15840"/>
          <w:pgMar w:top="340" w:right="720" w:bottom="640" w:left="720" w:header="0" w:footer="446" w:gutter="0"/>
          <w:cols w:num="3" w:space="720" w:equalWidth="0">
            <w:col w:w="1929" w:space="40"/>
            <w:col w:w="2533" w:space="1285"/>
            <w:col w:w="5013"/>
          </w:cols>
        </w:sectPr>
      </w:pPr>
    </w:p>
    <w:p w:rsidR="00AE746A" w:rsidRDefault="00AE746A">
      <w:pPr>
        <w:pStyle w:val="a3"/>
        <w:spacing w:before="188"/>
      </w:pPr>
    </w:p>
    <w:p w:rsidR="00AE746A" w:rsidRDefault="007A13B6">
      <w:pPr>
        <w:pStyle w:val="a3"/>
        <w:tabs>
          <w:tab w:val="left" w:pos="1796"/>
        </w:tabs>
        <w:spacing w:before="1"/>
        <w:ind w:left="654"/>
      </w:pPr>
      <w:r>
        <w:rPr>
          <w:b/>
          <w:spacing w:val="-2"/>
          <w:sz w:val="22"/>
        </w:rPr>
        <w:t>ΘΕΜΑ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u w:val="single"/>
        </w:rPr>
        <w:t>«Απάντηση</w:t>
      </w:r>
      <w:r>
        <w:rPr>
          <w:spacing w:val="-7"/>
          <w:u w:val="single"/>
        </w:rPr>
        <w:t xml:space="preserve"> </w:t>
      </w:r>
      <w:r>
        <w:rPr>
          <w:u w:val="single"/>
        </w:rPr>
        <w:t>στην</w:t>
      </w:r>
      <w:r>
        <w:rPr>
          <w:spacing w:val="-4"/>
          <w:u w:val="single"/>
        </w:rPr>
        <w:t xml:space="preserve"> </w:t>
      </w:r>
      <w:r>
        <w:rPr>
          <w:u w:val="single"/>
        </w:rPr>
        <w:t>υπ΄αριθμ.470/21-10-2025</w:t>
      </w:r>
      <w:r>
        <w:rPr>
          <w:spacing w:val="-4"/>
          <w:u w:val="single"/>
        </w:rPr>
        <w:t xml:space="preserve"> </w:t>
      </w:r>
      <w:r>
        <w:rPr>
          <w:u w:val="single"/>
        </w:rPr>
        <w:t>ερώτηση</w:t>
      </w:r>
      <w:r>
        <w:rPr>
          <w:spacing w:val="67"/>
          <w:u w:val="single"/>
        </w:rPr>
        <w:t xml:space="preserve"> </w:t>
      </w:r>
      <w:r>
        <w:rPr>
          <w:spacing w:val="-2"/>
          <w:u w:val="single"/>
        </w:rPr>
        <w:t>κοινοβουλευτικού</w:t>
      </w:r>
    </w:p>
    <w:p w:rsidR="00AE746A" w:rsidRDefault="007A13B6">
      <w:pPr>
        <w:spacing w:before="43"/>
        <w:ind w:left="1814"/>
      </w:pPr>
      <w:r>
        <w:rPr>
          <w:spacing w:val="-2"/>
          <w:u w:val="single"/>
        </w:rPr>
        <w:t>ελέγχου»</w:t>
      </w:r>
    </w:p>
    <w:p w:rsidR="00AE746A" w:rsidRDefault="007A13B6">
      <w:pPr>
        <w:pStyle w:val="a3"/>
        <w:spacing w:before="40"/>
        <w:ind w:left="654"/>
      </w:pPr>
      <w:r>
        <w:rPr>
          <w:b/>
          <w:sz w:val="22"/>
        </w:rPr>
        <w:t>ΣΧΕΤΙΚΟ</w:t>
      </w:r>
      <w:r>
        <w:rPr>
          <w:b/>
          <w:spacing w:val="-3"/>
          <w:sz w:val="22"/>
        </w:rPr>
        <w:t xml:space="preserve"> 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αρ.</w:t>
      </w:r>
      <w:r>
        <w:rPr>
          <w:spacing w:val="-1"/>
        </w:rPr>
        <w:t xml:space="preserve"> </w:t>
      </w:r>
      <w:proofErr w:type="spellStart"/>
      <w:r>
        <w:t>πρωτ</w:t>
      </w:r>
      <w:proofErr w:type="spellEnd"/>
      <w:r>
        <w:t>.:</w:t>
      </w:r>
      <w:r>
        <w:rPr>
          <w:spacing w:val="-1"/>
        </w:rPr>
        <w:t xml:space="preserve"> </w:t>
      </w:r>
      <w:r>
        <w:t>184394</w:t>
      </w:r>
      <w:r>
        <w:rPr>
          <w:spacing w:val="73"/>
        </w:rPr>
        <w:t xml:space="preserve"> </w:t>
      </w:r>
      <w:r>
        <w:t>ΕΞ</w:t>
      </w:r>
      <w:r>
        <w:rPr>
          <w:spacing w:val="-1"/>
        </w:rPr>
        <w:t xml:space="preserve"> </w:t>
      </w:r>
      <w:r>
        <w:t>2025/22-10-2025</w:t>
      </w:r>
      <w:r>
        <w:rPr>
          <w:spacing w:val="-2"/>
        </w:rPr>
        <w:t xml:space="preserve"> </w:t>
      </w:r>
      <w:r>
        <w:t>έγγραφό</w:t>
      </w:r>
      <w:r>
        <w:rPr>
          <w:spacing w:val="-1"/>
        </w:rPr>
        <w:t xml:space="preserve"> </w:t>
      </w:r>
      <w:r>
        <w:rPr>
          <w:spacing w:val="-4"/>
        </w:rPr>
        <w:t>σας.</w:t>
      </w:r>
    </w:p>
    <w:p w:rsidR="00AE746A" w:rsidRDefault="00AE746A">
      <w:pPr>
        <w:pStyle w:val="a3"/>
      </w:pPr>
    </w:p>
    <w:p w:rsidR="00AE746A" w:rsidRDefault="00AE746A">
      <w:pPr>
        <w:pStyle w:val="a3"/>
        <w:spacing w:before="130"/>
      </w:pPr>
    </w:p>
    <w:p w:rsidR="00AE746A" w:rsidRDefault="007A13B6">
      <w:pPr>
        <w:pStyle w:val="a3"/>
        <w:spacing w:line="276" w:lineRule="auto"/>
        <w:ind w:left="655" w:right="1076" w:firstLine="425"/>
        <w:jc w:val="both"/>
      </w:pPr>
      <w:r>
        <w:t>Σε συνέχεια του</w:t>
      </w:r>
      <w:r>
        <w:rPr>
          <w:spacing w:val="80"/>
        </w:rPr>
        <w:t xml:space="preserve"> </w:t>
      </w:r>
      <w:r>
        <w:t xml:space="preserve">ανωτέρω σχετικού, με το οποίο διαβιβάστηκε στην Υπηρεσία μας, η υπ’ </w:t>
      </w:r>
      <w:proofErr w:type="spellStart"/>
      <w:r>
        <w:t>αριθμ</w:t>
      </w:r>
      <w:proofErr w:type="spellEnd"/>
      <w:r>
        <w:t>. 470/21-10-2025 ερ</w:t>
      </w:r>
      <w:r>
        <w:t xml:space="preserve">ώτηση κοινοβουλευτικού ελέγχου του Προέδρου του Κόμματος «ΕΛΛΗΝΙΚΗ ΛΥΣΗ» και Βουλευτή B3’ Νοτίου Τομέα Αθηνών, κου </w:t>
      </w:r>
      <w:proofErr w:type="spellStart"/>
      <w:r>
        <w:t>Βελόπουλου</w:t>
      </w:r>
      <w:proofErr w:type="spellEnd"/>
      <w:r>
        <w:t xml:space="preserve"> Κυριάκου με θέμα «Καταβολή ληξιπρόθεσμων οφειλών από την ΛΑΡΚΟ Α.Ε. στους μεταφορείς της Καστοριάς - Κοζάνης», σε ότι αφορά την ει</w:t>
      </w:r>
      <w:r>
        <w:t>δική διαχείριση της ΛΑΡΚΟ, σας γνωρίζουμε τα ακόλουθα:</w:t>
      </w:r>
    </w:p>
    <w:p w:rsidR="00AE746A" w:rsidRDefault="00AE746A">
      <w:pPr>
        <w:pStyle w:val="a3"/>
        <w:spacing w:before="32"/>
      </w:pPr>
    </w:p>
    <w:p w:rsidR="00AE746A" w:rsidRDefault="007A13B6">
      <w:pPr>
        <w:pStyle w:val="a4"/>
        <w:numPr>
          <w:ilvl w:val="0"/>
          <w:numId w:val="2"/>
        </w:numPr>
        <w:tabs>
          <w:tab w:val="left" w:pos="1080"/>
        </w:tabs>
        <w:spacing w:line="264" w:lineRule="auto"/>
        <w:ind w:hanging="426"/>
        <w:jc w:val="both"/>
        <w:rPr>
          <w:rFonts w:ascii="Verdana" w:hAnsi="Verdana"/>
          <w:i/>
          <w:sz w:val="25"/>
        </w:rPr>
      </w:pPr>
      <w:r>
        <w:rPr>
          <w:sz w:val="24"/>
        </w:rPr>
        <w:t>Σύμφωνα με την παρ. 1 του άρθρου 21 του</w:t>
      </w:r>
      <w:r>
        <w:rPr>
          <w:spacing w:val="40"/>
          <w:sz w:val="24"/>
        </w:rPr>
        <w:t xml:space="preserve"> </w:t>
      </w:r>
      <w:r>
        <w:rPr>
          <w:sz w:val="24"/>
        </w:rPr>
        <w:t>ν. 4664/2020 (ΦΕΚ Α’ 32), «</w:t>
      </w:r>
      <w:r>
        <w:rPr>
          <w:rFonts w:ascii="Verdana" w:hAnsi="Verdana"/>
          <w:i/>
          <w:sz w:val="25"/>
        </w:rPr>
        <w:t xml:space="preserve">η ανώνυμη εταιρεία με την επωνυμία «ΓΕΝΙΚΗ ΜΕΤΑΛΛΕΥΤΙΚΗ ΚΑΙ </w:t>
      </w:r>
      <w:r>
        <w:rPr>
          <w:rFonts w:ascii="Verdana" w:hAnsi="Verdana"/>
          <w:i/>
          <w:w w:val="85"/>
          <w:sz w:val="25"/>
        </w:rPr>
        <w:t>ΜΕΤΑΛΛΟΥΡΓΙΚΗ ΑΝΩΝΥΜΗ ΕΤΑΙΡΙΑ ΛΑΡΚΟ» (εφεξής «ΛΑΡΚΟ» ή «εταιρεία» ή</w:t>
      </w:r>
    </w:p>
    <w:p w:rsidR="00AE746A" w:rsidRDefault="007A13B6">
      <w:pPr>
        <w:spacing w:line="266" w:lineRule="auto"/>
        <w:ind w:left="1080" w:right="1075"/>
        <w:jc w:val="both"/>
        <w:rPr>
          <w:sz w:val="24"/>
        </w:rPr>
      </w:pPr>
      <w:r>
        <w:rPr>
          <w:rFonts w:ascii="Verdana" w:hAnsi="Verdana"/>
          <w:i/>
          <w:w w:val="90"/>
          <w:sz w:val="25"/>
        </w:rPr>
        <w:t xml:space="preserve">«επιχείρηση»), η οποία έχει λάβει στο παρελθόν κρατικές ενισχύσεις από το Ελληνικό Δημόσιο, αντιμετωπίζει σοβαρά οικονομικά προβλήματα και γενική αδυναμία εκπλήρωσης ληξιπρόθεσμων χρηματικών υποχρεώσεων, τίθεται σε </w:t>
      </w:r>
      <w:r>
        <w:rPr>
          <w:rFonts w:ascii="Verdana" w:hAnsi="Verdana"/>
          <w:i/>
          <w:spacing w:val="-6"/>
          <w:sz w:val="25"/>
        </w:rPr>
        <w:t>καθεστώς</w:t>
      </w:r>
      <w:r>
        <w:rPr>
          <w:rFonts w:ascii="Verdana" w:hAnsi="Verdana"/>
          <w:i/>
          <w:spacing w:val="-16"/>
          <w:sz w:val="25"/>
        </w:rPr>
        <w:t xml:space="preserve"> </w:t>
      </w:r>
      <w:r>
        <w:rPr>
          <w:rFonts w:ascii="Verdana" w:hAnsi="Verdana"/>
          <w:i/>
          <w:spacing w:val="-6"/>
          <w:sz w:val="25"/>
        </w:rPr>
        <w:t>ειδικής</w:t>
      </w:r>
      <w:r>
        <w:rPr>
          <w:rFonts w:ascii="Verdana" w:hAnsi="Verdana"/>
          <w:i/>
          <w:spacing w:val="-16"/>
          <w:sz w:val="25"/>
        </w:rPr>
        <w:t xml:space="preserve"> </w:t>
      </w:r>
      <w:r>
        <w:rPr>
          <w:rFonts w:ascii="Verdana" w:hAnsi="Verdana"/>
          <w:i/>
          <w:spacing w:val="-6"/>
          <w:sz w:val="25"/>
        </w:rPr>
        <w:t>διαχείρισης</w:t>
      </w:r>
      <w:r>
        <w:rPr>
          <w:spacing w:val="-6"/>
          <w:sz w:val="24"/>
        </w:rPr>
        <w:t>»,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σύμφωνα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με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τη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διαδικασία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που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ορίζεται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στις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παρ. </w:t>
      </w:r>
      <w:r>
        <w:rPr>
          <w:sz w:val="24"/>
        </w:rPr>
        <w:t>2 έως 14 του ίδιου άρθρου.</w:t>
      </w:r>
    </w:p>
    <w:p w:rsidR="00AE746A" w:rsidRDefault="00AE746A">
      <w:pPr>
        <w:spacing w:line="266" w:lineRule="auto"/>
        <w:jc w:val="both"/>
        <w:rPr>
          <w:sz w:val="24"/>
        </w:rPr>
        <w:sectPr w:rsidR="00AE746A">
          <w:type w:val="continuous"/>
          <w:pgSz w:w="12240" w:h="15840"/>
          <w:pgMar w:top="340" w:right="720" w:bottom="640" w:left="720" w:header="0" w:footer="446" w:gutter="0"/>
          <w:cols w:space="720"/>
        </w:sectPr>
      </w:pPr>
    </w:p>
    <w:p w:rsidR="00AE746A" w:rsidRDefault="007A13B6">
      <w:pPr>
        <w:pStyle w:val="a4"/>
        <w:numPr>
          <w:ilvl w:val="0"/>
          <w:numId w:val="2"/>
        </w:numPr>
        <w:tabs>
          <w:tab w:val="left" w:pos="1080"/>
        </w:tabs>
        <w:spacing w:before="80" w:line="276" w:lineRule="auto"/>
        <w:ind w:right="1075" w:hanging="426"/>
        <w:jc w:val="both"/>
        <w:rPr>
          <w:sz w:val="24"/>
        </w:rPr>
      </w:pPr>
      <w:r>
        <w:rPr>
          <w:sz w:val="24"/>
        </w:rPr>
        <w:lastRenderedPageBreak/>
        <w:t>Δυνάμει της παρ. 2 του άρθρου 21 του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ν.4664/2020 εκδόθηκε η υπ’ </w:t>
      </w:r>
      <w:proofErr w:type="spellStart"/>
      <w:r>
        <w:rPr>
          <w:sz w:val="24"/>
        </w:rPr>
        <w:t>αριθμ</w:t>
      </w:r>
      <w:proofErr w:type="spellEnd"/>
      <w:r>
        <w:rPr>
          <w:sz w:val="24"/>
        </w:rPr>
        <w:t>. 1407/2020 απόφαση του Μονομελούς Εφετείου Αθηνών για την ΛΑΡΚΟ,</w:t>
      </w:r>
      <w:r>
        <w:rPr>
          <w:spacing w:val="40"/>
          <w:sz w:val="24"/>
        </w:rPr>
        <w:t xml:space="preserve"> </w:t>
      </w:r>
      <w:r>
        <w:rPr>
          <w:sz w:val="24"/>
        </w:rPr>
        <w:t>η οποία τέθηκε από 28.2.2020 σε ειδική διαχείριση, κατόπιν αιτήματος του Ελληνικού Δημοσίου εκπροσωπούμενου από τον Υπουργό Οικονομικών, λόγω «γενικής και μόνιμης αδυναμίας εκπλήρωσης ληξιπρόθεσμων χρηματικών υποχρεώσεων, σε προμηθευτές, ασφαλιστικούς οργα</w:t>
      </w:r>
      <w:r>
        <w:rPr>
          <w:sz w:val="24"/>
        </w:rPr>
        <w:t xml:space="preserve">νισμούς και άλλους πιστωτές, καθώς και στο Δημόσιο για την ανάκτηση των </w:t>
      </w:r>
      <w:proofErr w:type="spellStart"/>
      <w:r>
        <w:rPr>
          <w:sz w:val="24"/>
        </w:rPr>
        <w:t>χορηγηθεισών</w:t>
      </w:r>
      <w:proofErr w:type="spellEnd"/>
      <w:r>
        <w:rPr>
          <w:sz w:val="24"/>
        </w:rPr>
        <w:t xml:space="preserve"> κρατικών ενισχύσεων» και ορίστηκε με την ίδια απόφαση ο ειδικός διαχειριστής. Η ως άνω απόφαση του Μονομελούς Εφετείου εκδόθηκε εντός των προθεσμιών και σύμφωνα με τις δια</w:t>
      </w:r>
      <w:r>
        <w:rPr>
          <w:sz w:val="24"/>
        </w:rPr>
        <w:t>δικασίες,</w:t>
      </w:r>
      <w:r>
        <w:rPr>
          <w:spacing w:val="-2"/>
          <w:sz w:val="24"/>
        </w:rPr>
        <w:t xml:space="preserve"> </w:t>
      </w:r>
      <w:r>
        <w:rPr>
          <w:sz w:val="24"/>
        </w:rPr>
        <w:t>όπως</w:t>
      </w:r>
      <w:r>
        <w:rPr>
          <w:spacing w:val="-1"/>
          <w:sz w:val="24"/>
        </w:rPr>
        <w:t xml:space="preserve"> </w:t>
      </w:r>
      <w:r>
        <w:rPr>
          <w:sz w:val="24"/>
        </w:rPr>
        <w:t>ορίζονται</w:t>
      </w:r>
      <w:r>
        <w:rPr>
          <w:spacing w:val="-2"/>
          <w:sz w:val="24"/>
        </w:rPr>
        <w:t xml:space="preserve"> </w:t>
      </w:r>
      <w:r>
        <w:rPr>
          <w:sz w:val="24"/>
        </w:rPr>
        <w:t>στην</w:t>
      </w:r>
      <w:r>
        <w:rPr>
          <w:spacing w:val="-1"/>
          <w:sz w:val="24"/>
        </w:rPr>
        <w:t xml:space="preserve"> </w:t>
      </w:r>
      <w:r>
        <w:rPr>
          <w:sz w:val="24"/>
        </w:rPr>
        <w:t>παρ.</w:t>
      </w:r>
      <w:r>
        <w:rPr>
          <w:spacing w:val="-1"/>
          <w:sz w:val="24"/>
        </w:rPr>
        <w:t xml:space="preserve"> </w:t>
      </w:r>
      <w:r>
        <w:rPr>
          <w:sz w:val="24"/>
        </w:rPr>
        <w:t>2.β</w:t>
      </w:r>
      <w:r>
        <w:rPr>
          <w:spacing w:val="-1"/>
          <w:sz w:val="24"/>
        </w:rPr>
        <w:t xml:space="preserve"> </w:t>
      </w:r>
      <w:r>
        <w:rPr>
          <w:sz w:val="24"/>
        </w:rPr>
        <w:t>του</w:t>
      </w:r>
      <w:r>
        <w:rPr>
          <w:spacing w:val="-1"/>
          <w:sz w:val="24"/>
        </w:rPr>
        <w:t xml:space="preserve"> </w:t>
      </w:r>
      <w:r>
        <w:rPr>
          <w:sz w:val="24"/>
        </w:rPr>
        <w:t>ίδιου</w:t>
      </w:r>
      <w:r>
        <w:rPr>
          <w:spacing w:val="-2"/>
          <w:sz w:val="24"/>
        </w:rPr>
        <w:t xml:space="preserve"> </w:t>
      </w:r>
      <w:r>
        <w:rPr>
          <w:sz w:val="24"/>
        </w:rPr>
        <w:t>άρθρου.</w:t>
      </w:r>
      <w:r>
        <w:rPr>
          <w:spacing w:val="-1"/>
          <w:sz w:val="24"/>
        </w:rPr>
        <w:t xml:space="preserve"> </w:t>
      </w:r>
      <w:r>
        <w:rPr>
          <w:sz w:val="24"/>
        </w:rPr>
        <w:t>Με</w:t>
      </w:r>
      <w:r>
        <w:rPr>
          <w:spacing w:val="-1"/>
          <w:sz w:val="24"/>
        </w:rPr>
        <w:t xml:space="preserve"> </w:t>
      </w:r>
      <w:r>
        <w:rPr>
          <w:sz w:val="24"/>
        </w:rPr>
        <w:t>το</w:t>
      </w:r>
      <w:r>
        <w:rPr>
          <w:spacing w:val="-1"/>
          <w:sz w:val="24"/>
        </w:rPr>
        <w:t xml:space="preserve"> </w:t>
      </w:r>
      <w:r>
        <w:rPr>
          <w:sz w:val="24"/>
        </w:rPr>
        <w:t>άρθρο</w:t>
      </w:r>
      <w:r>
        <w:rPr>
          <w:spacing w:val="-1"/>
          <w:sz w:val="24"/>
        </w:rPr>
        <w:t xml:space="preserve"> </w:t>
      </w:r>
      <w:r>
        <w:rPr>
          <w:sz w:val="24"/>
        </w:rPr>
        <w:t>51</w:t>
      </w:r>
      <w:r>
        <w:rPr>
          <w:spacing w:val="-1"/>
          <w:sz w:val="24"/>
        </w:rPr>
        <w:t xml:space="preserve"> </w:t>
      </w:r>
      <w:r>
        <w:rPr>
          <w:sz w:val="24"/>
        </w:rPr>
        <w:t>του ν.5036/2023 (ΦΕΚ Α΄77) παρατάθηκε η Ειδική Διαχείριση της Λ.Α.Ρ.Κ.Ο. Γ.Μ.Μ.Α.Ε. για την ολοκλήρωση της διαδικασίας μεταβίβασης.</w:t>
      </w:r>
    </w:p>
    <w:p w:rsidR="00AE746A" w:rsidRDefault="007A13B6">
      <w:pPr>
        <w:pStyle w:val="a4"/>
        <w:numPr>
          <w:ilvl w:val="0"/>
          <w:numId w:val="2"/>
        </w:numPr>
        <w:tabs>
          <w:tab w:val="left" w:pos="1080"/>
        </w:tabs>
        <w:spacing w:line="266" w:lineRule="auto"/>
        <w:ind w:right="1075" w:hanging="426"/>
        <w:jc w:val="both"/>
        <w:rPr>
          <w:rFonts w:ascii="Verdana" w:hAnsi="Verdana"/>
          <w:i/>
          <w:sz w:val="25"/>
        </w:rPr>
      </w:pPr>
      <w:r>
        <w:rPr>
          <w:sz w:val="24"/>
        </w:rPr>
        <w:t>Αναφορικά με τις υφιστάμενες υποχρεώσεις της εταιρεί</w:t>
      </w:r>
      <w:r>
        <w:rPr>
          <w:sz w:val="24"/>
        </w:rPr>
        <w:t>ας για το διάστημα μέχρι και πριν από τη θέση της εταιρίας σε καθεστώς ειδικής διαχείρισης, με βάση την παρ. 7, εδάφιο ι, του άρθρου 21, του Ν. 4664/2020 (ΦΕΚ Α’32/14-02-2020)</w:t>
      </w:r>
      <w:r>
        <w:rPr>
          <w:rFonts w:ascii="Verdana" w:hAnsi="Verdana"/>
          <w:i/>
          <w:sz w:val="25"/>
        </w:rPr>
        <w:t>,</w:t>
      </w:r>
      <w:r>
        <w:rPr>
          <w:rFonts w:ascii="Verdana" w:hAnsi="Verdana"/>
          <w:i/>
          <w:spacing w:val="-4"/>
          <w:sz w:val="25"/>
        </w:rPr>
        <w:t xml:space="preserve"> </w:t>
      </w:r>
      <w:r>
        <w:rPr>
          <w:rFonts w:ascii="Verdana" w:hAnsi="Verdana"/>
          <w:i/>
          <w:sz w:val="25"/>
        </w:rPr>
        <w:t xml:space="preserve">«ο </w:t>
      </w:r>
      <w:r>
        <w:rPr>
          <w:rFonts w:ascii="Verdana" w:hAnsi="Verdana"/>
          <w:i/>
          <w:w w:val="90"/>
          <w:sz w:val="25"/>
        </w:rPr>
        <w:t xml:space="preserve">διαχειριστής δημοσιεύει πρόσκληση για αναγγελία και καταρτίζει προσωρινό </w:t>
      </w:r>
      <w:r>
        <w:rPr>
          <w:rFonts w:ascii="Verdana" w:hAnsi="Verdana"/>
          <w:i/>
          <w:sz w:val="25"/>
        </w:rPr>
        <w:t>πίνακα</w:t>
      </w:r>
      <w:r>
        <w:rPr>
          <w:rFonts w:ascii="Verdana" w:hAnsi="Verdana"/>
          <w:i/>
          <w:spacing w:val="-12"/>
          <w:sz w:val="25"/>
        </w:rPr>
        <w:t xml:space="preserve"> </w:t>
      </w:r>
      <w:r>
        <w:rPr>
          <w:rFonts w:ascii="Verdana" w:hAnsi="Verdana"/>
          <w:i/>
          <w:sz w:val="25"/>
        </w:rPr>
        <w:t>κατάταξης</w:t>
      </w:r>
      <w:r>
        <w:rPr>
          <w:rFonts w:ascii="Verdana" w:hAnsi="Verdana"/>
          <w:i/>
          <w:spacing w:val="-12"/>
          <w:sz w:val="25"/>
        </w:rPr>
        <w:t xml:space="preserve"> </w:t>
      </w:r>
      <w:r>
        <w:rPr>
          <w:rFonts w:ascii="Verdana" w:hAnsi="Verdana"/>
          <w:i/>
          <w:sz w:val="25"/>
        </w:rPr>
        <w:t>πιστωτών</w:t>
      </w:r>
      <w:r>
        <w:rPr>
          <w:rFonts w:ascii="Verdana" w:hAnsi="Verdana"/>
          <w:i/>
          <w:spacing w:val="-12"/>
          <w:sz w:val="25"/>
        </w:rPr>
        <w:t xml:space="preserve"> </w:t>
      </w:r>
      <w:r>
        <w:rPr>
          <w:rFonts w:ascii="Verdana" w:hAnsi="Verdana"/>
          <w:i/>
          <w:sz w:val="25"/>
        </w:rPr>
        <w:t>…»</w:t>
      </w:r>
      <w:r>
        <w:rPr>
          <w:rFonts w:ascii="Verdana" w:hAnsi="Verdana"/>
          <w:i/>
          <w:spacing w:val="-12"/>
          <w:sz w:val="25"/>
        </w:rPr>
        <w:t xml:space="preserve"> </w:t>
      </w:r>
      <w:r>
        <w:rPr>
          <w:sz w:val="24"/>
        </w:rPr>
        <w:t xml:space="preserve">και με βάση την παρ. 9, εδάφιο α, του ιδίου </w:t>
      </w:r>
      <w:r>
        <w:rPr>
          <w:w w:val="90"/>
          <w:sz w:val="24"/>
        </w:rPr>
        <w:t>άρθρου</w:t>
      </w:r>
      <w:r>
        <w:rPr>
          <w:spacing w:val="-7"/>
          <w:w w:val="90"/>
          <w:sz w:val="24"/>
        </w:rPr>
        <w:t xml:space="preserve"> </w:t>
      </w:r>
      <w:r>
        <w:rPr>
          <w:rFonts w:ascii="Verdana" w:hAnsi="Verdana"/>
          <w:i/>
          <w:w w:val="90"/>
          <w:sz w:val="25"/>
        </w:rPr>
        <w:t>«οι</w:t>
      </w:r>
      <w:r>
        <w:rPr>
          <w:rFonts w:ascii="Verdana" w:hAnsi="Verdana"/>
          <w:i/>
          <w:spacing w:val="-13"/>
          <w:w w:val="90"/>
          <w:sz w:val="25"/>
        </w:rPr>
        <w:t xml:space="preserve"> </w:t>
      </w:r>
      <w:r>
        <w:rPr>
          <w:rFonts w:ascii="Verdana" w:hAnsi="Verdana"/>
          <w:i/>
          <w:w w:val="90"/>
          <w:sz w:val="25"/>
        </w:rPr>
        <w:t>πιστωτές</w:t>
      </w:r>
      <w:r>
        <w:rPr>
          <w:rFonts w:ascii="Verdana" w:hAnsi="Verdana"/>
          <w:i/>
          <w:spacing w:val="-14"/>
          <w:w w:val="90"/>
          <w:sz w:val="25"/>
        </w:rPr>
        <w:t xml:space="preserve"> </w:t>
      </w:r>
      <w:r>
        <w:rPr>
          <w:rFonts w:ascii="Verdana" w:hAnsi="Verdana"/>
          <w:i/>
          <w:w w:val="90"/>
          <w:sz w:val="25"/>
        </w:rPr>
        <w:t>έχουν</w:t>
      </w:r>
      <w:r>
        <w:rPr>
          <w:rFonts w:ascii="Verdana" w:hAnsi="Verdana"/>
          <w:i/>
          <w:spacing w:val="-13"/>
          <w:w w:val="90"/>
          <w:sz w:val="25"/>
        </w:rPr>
        <w:t xml:space="preserve"> </w:t>
      </w:r>
      <w:r>
        <w:rPr>
          <w:rFonts w:ascii="Verdana" w:hAnsi="Verdana"/>
          <w:i/>
          <w:w w:val="90"/>
          <w:sz w:val="25"/>
        </w:rPr>
        <w:t>δικαίωμα</w:t>
      </w:r>
      <w:r>
        <w:rPr>
          <w:rFonts w:ascii="Verdana" w:hAnsi="Verdana"/>
          <w:i/>
          <w:spacing w:val="-13"/>
          <w:w w:val="90"/>
          <w:sz w:val="25"/>
        </w:rPr>
        <w:t xml:space="preserve"> </w:t>
      </w:r>
      <w:r>
        <w:rPr>
          <w:rFonts w:ascii="Verdana" w:hAnsi="Verdana"/>
          <w:i/>
          <w:w w:val="90"/>
          <w:sz w:val="25"/>
        </w:rPr>
        <w:t>να</w:t>
      </w:r>
      <w:r>
        <w:rPr>
          <w:rFonts w:ascii="Verdana" w:hAnsi="Verdana"/>
          <w:i/>
          <w:spacing w:val="-13"/>
          <w:w w:val="90"/>
          <w:sz w:val="25"/>
        </w:rPr>
        <w:t xml:space="preserve"> </w:t>
      </w:r>
      <w:r>
        <w:rPr>
          <w:rFonts w:ascii="Verdana" w:hAnsi="Verdana"/>
          <w:i/>
          <w:w w:val="90"/>
          <w:sz w:val="25"/>
        </w:rPr>
        <w:t>αναγγείλουν</w:t>
      </w:r>
      <w:r>
        <w:rPr>
          <w:rFonts w:ascii="Verdana" w:hAnsi="Verdana"/>
          <w:i/>
          <w:spacing w:val="-13"/>
          <w:w w:val="90"/>
          <w:sz w:val="25"/>
        </w:rPr>
        <w:t xml:space="preserve"> </w:t>
      </w:r>
      <w:r>
        <w:rPr>
          <w:rFonts w:ascii="Verdana" w:hAnsi="Verdana"/>
          <w:i/>
          <w:w w:val="90"/>
          <w:sz w:val="25"/>
        </w:rPr>
        <w:t>τις</w:t>
      </w:r>
      <w:r>
        <w:rPr>
          <w:rFonts w:ascii="Verdana" w:hAnsi="Verdana"/>
          <w:i/>
          <w:spacing w:val="-14"/>
          <w:w w:val="90"/>
          <w:sz w:val="25"/>
        </w:rPr>
        <w:t xml:space="preserve"> </w:t>
      </w:r>
      <w:r>
        <w:rPr>
          <w:rFonts w:ascii="Verdana" w:hAnsi="Verdana"/>
          <w:i/>
          <w:w w:val="90"/>
          <w:sz w:val="25"/>
        </w:rPr>
        <w:t>απαιτήσεις</w:t>
      </w:r>
      <w:r>
        <w:rPr>
          <w:rFonts w:ascii="Verdana" w:hAnsi="Verdana"/>
          <w:i/>
          <w:spacing w:val="-13"/>
          <w:w w:val="90"/>
          <w:sz w:val="25"/>
        </w:rPr>
        <w:t xml:space="preserve"> </w:t>
      </w:r>
      <w:r>
        <w:rPr>
          <w:rFonts w:ascii="Verdana" w:hAnsi="Verdana"/>
          <w:i/>
          <w:w w:val="90"/>
          <w:sz w:val="25"/>
        </w:rPr>
        <w:t>τους</w:t>
      </w:r>
      <w:r>
        <w:rPr>
          <w:rFonts w:ascii="Verdana" w:hAnsi="Verdana"/>
          <w:i/>
          <w:spacing w:val="-13"/>
          <w:w w:val="90"/>
          <w:sz w:val="25"/>
        </w:rPr>
        <w:t xml:space="preserve"> </w:t>
      </w:r>
      <w:r>
        <w:rPr>
          <w:rFonts w:ascii="Verdana" w:hAnsi="Verdana"/>
          <w:i/>
          <w:w w:val="90"/>
          <w:sz w:val="25"/>
        </w:rPr>
        <w:t xml:space="preserve">εντός </w:t>
      </w:r>
      <w:r>
        <w:rPr>
          <w:rFonts w:ascii="Verdana" w:hAnsi="Verdana"/>
          <w:i/>
          <w:w w:val="85"/>
          <w:sz w:val="25"/>
        </w:rPr>
        <w:t>ενός (1) μηνός από τη δημοσίευση της πρόσκλησης».</w:t>
      </w:r>
    </w:p>
    <w:p w:rsidR="00AE746A" w:rsidRDefault="007A13B6">
      <w:pPr>
        <w:pStyle w:val="a4"/>
        <w:numPr>
          <w:ilvl w:val="0"/>
          <w:numId w:val="2"/>
        </w:numPr>
        <w:tabs>
          <w:tab w:val="left" w:pos="1080"/>
        </w:tabs>
        <w:spacing w:before="2" w:line="276" w:lineRule="auto"/>
        <w:ind w:hanging="426"/>
        <w:jc w:val="both"/>
        <w:rPr>
          <w:sz w:val="24"/>
        </w:rPr>
      </w:pPr>
      <w:r>
        <w:rPr>
          <w:sz w:val="24"/>
        </w:rPr>
        <w:t xml:space="preserve">Η ειδική διαχείριση, σύμφωνα με τις διατάξεις του άρθρου </w:t>
      </w:r>
      <w:r>
        <w:rPr>
          <w:sz w:val="24"/>
        </w:rPr>
        <w:t>21 του Ν. 4664/2020, συνιστά προ πτωχευτική διαδικασία που έχει ως στόχο την εκποίηση των περιουσιακών στοιχείων της εταιρείας, ως λειτουργούν ενεργητικό, είτε ενιαία</w:t>
      </w:r>
      <w:r>
        <w:rPr>
          <w:spacing w:val="40"/>
          <w:sz w:val="24"/>
        </w:rPr>
        <w:t xml:space="preserve"> </w:t>
      </w:r>
      <w:r>
        <w:rPr>
          <w:sz w:val="24"/>
        </w:rPr>
        <w:t>είτε τμηματικά, κατόπιν διενέργειας ενός ή περισσοτέρων δημόσιων πλειοδοτικών διαγωνισμών</w:t>
      </w:r>
      <w:r>
        <w:rPr>
          <w:sz w:val="24"/>
        </w:rPr>
        <w:t>, και μέσω αυτής την ικανοποίηση των πιστωτών της.</w:t>
      </w:r>
    </w:p>
    <w:p w:rsidR="00AE746A" w:rsidRDefault="007A13B6">
      <w:pPr>
        <w:pStyle w:val="a4"/>
        <w:numPr>
          <w:ilvl w:val="0"/>
          <w:numId w:val="2"/>
        </w:numPr>
        <w:tabs>
          <w:tab w:val="left" w:pos="1080"/>
        </w:tabs>
        <w:spacing w:line="276" w:lineRule="auto"/>
        <w:ind w:hanging="426"/>
        <w:jc w:val="both"/>
        <w:rPr>
          <w:sz w:val="24"/>
        </w:rPr>
      </w:pPr>
      <w:r>
        <w:rPr>
          <w:sz w:val="24"/>
        </w:rPr>
        <w:t>Περαιτέρω και σε συνέχεια</w:t>
      </w:r>
      <w:r>
        <w:rPr>
          <w:spacing w:val="40"/>
          <w:sz w:val="24"/>
        </w:rPr>
        <w:t xml:space="preserve"> </w:t>
      </w:r>
      <w:r>
        <w:rPr>
          <w:sz w:val="24"/>
        </w:rPr>
        <w:t>του ανωτέρω ερωτήματος σας επισυνάπτουμε</w:t>
      </w:r>
      <w:r>
        <w:rPr>
          <w:spacing w:val="40"/>
          <w:sz w:val="24"/>
        </w:rPr>
        <w:t xml:space="preserve"> </w:t>
      </w:r>
      <w:r>
        <w:rPr>
          <w:sz w:val="24"/>
        </w:rPr>
        <w:t>την από 27-10-2025 (187102 ΕΙ 2025/29-10-2025) επιστολή του Ειδικού Διαχειριστή.</w:t>
      </w:r>
    </w:p>
    <w:p w:rsidR="00AE746A" w:rsidRDefault="00AE746A">
      <w:pPr>
        <w:pStyle w:val="a3"/>
        <w:spacing w:before="215"/>
      </w:pPr>
    </w:p>
    <w:p w:rsidR="00AE746A" w:rsidRDefault="007A13B6">
      <w:pPr>
        <w:ind w:left="5667" w:right="1346"/>
        <w:jc w:val="center"/>
        <w:rPr>
          <w:b/>
        </w:rPr>
      </w:pPr>
      <w:r>
        <w:rPr>
          <w:b/>
        </w:rPr>
        <w:t>Η</w:t>
      </w:r>
      <w:r>
        <w:rPr>
          <w:b/>
          <w:spacing w:val="-17"/>
        </w:rPr>
        <w:t xml:space="preserve"> </w:t>
      </w:r>
      <w:r>
        <w:rPr>
          <w:b/>
        </w:rPr>
        <w:t>ΠΡΟΪΣΤΑΜΕΝΗ</w:t>
      </w:r>
      <w:r>
        <w:rPr>
          <w:b/>
          <w:spacing w:val="-16"/>
        </w:rPr>
        <w:t xml:space="preserve"> </w:t>
      </w:r>
      <w:r>
        <w:rPr>
          <w:b/>
        </w:rPr>
        <w:t xml:space="preserve">ΤΗΣ </w:t>
      </w:r>
      <w:r>
        <w:rPr>
          <w:b/>
          <w:spacing w:val="-2"/>
        </w:rPr>
        <w:t>ΔΙΕΥΘΥΝΣΗΣ</w:t>
      </w:r>
    </w:p>
    <w:p w:rsidR="00AE746A" w:rsidRDefault="00AE746A">
      <w:pPr>
        <w:pStyle w:val="a3"/>
        <w:rPr>
          <w:b/>
          <w:sz w:val="22"/>
        </w:rPr>
      </w:pPr>
    </w:p>
    <w:p w:rsidR="00AE746A" w:rsidRDefault="00AE746A">
      <w:pPr>
        <w:pStyle w:val="a3"/>
        <w:rPr>
          <w:b/>
          <w:sz w:val="22"/>
        </w:rPr>
      </w:pPr>
    </w:p>
    <w:p w:rsidR="00AE746A" w:rsidRDefault="00AE746A">
      <w:pPr>
        <w:pStyle w:val="a3"/>
        <w:rPr>
          <w:b/>
          <w:sz w:val="22"/>
        </w:rPr>
      </w:pPr>
    </w:p>
    <w:p w:rsidR="00AE746A" w:rsidRDefault="00AE746A">
      <w:pPr>
        <w:pStyle w:val="a3"/>
        <w:rPr>
          <w:b/>
          <w:sz w:val="22"/>
        </w:rPr>
      </w:pPr>
    </w:p>
    <w:p w:rsidR="00AE746A" w:rsidRDefault="00AE746A">
      <w:pPr>
        <w:pStyle w:val="a3"/>
        <w:rPr>
          <w:b/>
          <w:sz w:val="22"/>
        </w:rPr>
      </w:pPr>
    </w:p>
    <w:p w:rsidR="00AE746A" w:rsidRDefault="007A13B6">
      <w:pPr>
        <w:ind w:left="5667" w:right="1349"/>
        <w:jc w:val="center"/>
        <w:rPr>
          <w:b/>
        </w:rPr>
      </w:pPr>
      <w:r>
        <w:rPr>
          <w:b/>
        </w:rPr>
        <w:t>ΕΡΙΦΥΛΗ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ΚΙΤΣΗ</w:t>
      </w:r>
    </w:p>
    <w:p w:rsidR="00AE746A" w:rsidRDefault="00AE746A">
      <w:pPr>
        <w:pStyle w:val="a3"/>
        <w:rPr>
          <w:b/>
          <w:sz w:val="22"/>
        </w:rPr>
      </w:pPr>
    </w:p>
    <w:p w:rsidR="00AE746A" w:rsidRDefault="00AE746A">
      <w:pPr>
        <w:pStyle w:val="a3"/>
        <w:rPr>
          <w:b/>
          <w:sz w:val="22"/>
        </w:rPr>
      </w:pPr>
    </w:p>
    <w:p w:rsidR="00AE746A" w:rsidRDefault="007A13B6">
      <w:pPr>
        <w:pStyle w:val="Heading1"/>
        <w:rPr>
          <w:u w:val="none"/>
        </w:rPr>
      </w:pPr>
      <w:r>
        <w:rPr>
          <w:spacing w:val="-2"/>
        </w:rPr>
        <w:t>Συνημμένα:</w:t>
      </w:r>
    </w:p>
    <w:p w:rsidR="00AE746A" w:rsidRDefault="007A13B6">
      <w:pPr>
        <w:pStyle w:val="a4"/>
        <w:numPr>
          <w:ilvl w:val="0"/>
          <w:numId w:val="1"/>
        </w:numPr>
        <w:tabs>
          <w:tab w:val="left" w:pos="1079"/>
        </w:tabs>
        <w:ind w:right="0" w:hanging="425"/>
      </w:pPr>
      <w:r>
        <w:t>Η</w:t>
      </w:r>
      <w:r>
        <w:rPr>
          <w:spacing w:val="-4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27/10/2025</w:t>
      </w:r>
      <w:r>
        <w:rPr>
          <w:spacing w:val="-2"/>
        </w:rPr>
        <w:t xml:space="preserve"> </w:t>
      </w:r>
      <w:r>
        <w:t>(Α.Π.:</w:t>
      </w:r>
      <w:r>
        <w:rPr>
          <w:spacing w:val="-2"/>
        </w:rPr>
        <w:t xml:space="preserve"> </w:t>
      </w:r>
      <w:r>
        <w:t>187102</w:t>
      </w:r>
      <w:r>
        <w:rPr>
          <w:spacing w:val="-2"/>
        </w:rPr>
        <w:t xml:space="preserve"> </w:t>
      </w:r>
      <w:r>
        <w:t>ΕΙ</w:t>
      </w:r>
      <w:r>
        <w:rPr>
          <w:spacing w:val="-2"/>
        </w:rPr>
        <w:t xml:space="preserve"> </w:t>
      </w:r>
      <w:r>
        <w:t>2025/</w:t>
      </w:r>
      <w:r>
        <w:rPr>
          <w:spacing w:val="-2"/>
        </w:rPr>
        <w:t xml:space="preserve"> </w:t>
      </w:r>
      <w:r>
        <w:t>29-10-</w:t>
      </w:r>
      <w:r>
        <w:rPr>
          <w:spacing w:val="-2"/>
        </w:rPr>
        <w:t>2025)</w:t>
      </w:r>
    </w:p>
    <w:p w:rsidR="00AE746A" w:rsidRDefault="007A13B6">
      <w:pPr>
        <w:spacing w:before="40"/>
        <w:ind w:left="1066"/>
      </w:pPr>
      <w:r>
        <w:t>επιστολή</w:t>
      </w:r>
      <w:r>
        <w:rPr>
          <w:spacing w:val="-3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ειδικής</w:t>
      </w:r>
      <w:r>
        <w:rPr>
          <w:spacing w:val="-2"/>
        </w:rPr>
        <w:t xml:space="preserve"> διαχείρισης</w:t>
      </w:r>
    </w:p>
    <w:p w:rsidR="00AE746A" w:rsidRDefault="00AE746A">
      <w:pPr>
        <w:sectPr w:rsidR="00AE746A">
          <w:pgSz w:w="12240" w:h="15840"/>
          <w:pgMar w:top="1360" w:right="720" w:bottom="640" w:left="720" w:header="0" w:footer="446" w:gutter="0"/>
          <w:cols w:space="720"/>
        </w:sectPr>
      </w:pPr>
    </w:p>
    <w:p w:rsidR="00AE746A" w:rsidRDefault="007A13B6">
      <w:pPr>
        <w:pStyle w:val="Heading1"/>
        <w:spacing w:before="80"/>
        <w:rPr>
          <w:u w:val="none"/>
        </w:rPr>
      </w:pPr>
      <w:r>
        <w:rPr>
          <w:spacing w:val="-2"/>
        </w:rPr>
        <w:lastRenderedPageBreak/>
        <w:t>Κοινοποίηση</w:t>
      </w:r>
    </w:p>
    <w:p w:rsidR="00AE746A" w:rsidRDefault="007A13B6">
      <w:pPr>
        <w:pStyle w:val="a4"/>
        <w:numPr>
          <w:ilvl w:val="1"/>
          <w:numId w:val="1"/>
        </w:numPr>
        <w:tabs>
          <w:tab w:val="left" w:pos="425"/>
        </w:tabs>
        <w:ind w:left="425" w:right="5308" w:hanging="425"/>
        <w:jc w:val="right"/>
      </w:pPr>
      <w:r>
        <w:t>ΓΡΑΦΕΙΟ</w:t>
      </w:r>
      <w:r>
        <w:rPr>
          <w:spacing w:val="-4"/>
        </w:rPr>
        <w:t xml:space="preserve"> </w:t>
      </w:r>
      <w:r>
        <w:t>ΥΠΟΥΡΓΟΥ</w:t>
      </w:r>
      <w:r>
        <w:rPr>
          <w:spacing w:val="-5"/>
        </w:rPr>
        <w:t xml:space="preserve"> </w:t>
      </w:r>
      <w:r>
        <w:t>ΕΘΝΙΚΗΣ</w:t>
      </w:r>
      <w:r>
        <w:rPr>
          <w:spacing w:val="-4"/>
        </w:rPr>
        <w:t xml:space="preserve"> </w:t>
      </w:r>
      <w:r>
        <w:rPr>
          <w:spacing w:val="-2"/>
        </w:rPr>
        <w:t>ΟΙΚΟΝΟΜΙΑΣ</w:t>
      </w:r>
    </w:p>
    <w:p w:rsidR="00AE746A" w:rsidRDefault="007A13B6">
      <w:pPr>
        <w:spacing w:before="37"/>
        <w:ind w:right="5343"/>
        <w:jc w:val="right"/>
      </w:pPr>
      <w:r>
        <w:t>&amp;</w:t>
      </w:r>
      <w:r>
        <w:rPr>
          <w:spacing w:val="-2"/>
        </w:rPr>
        <w:t xml:space="preserve"> </w:t>
      </w:r>
      <w:r>
        <w:t>ΟΙΚΟΝΟΜΙΚΩΝ,</w:t>
      </w:r>
      <w:r>
        <w:rPr>
          <w:spacing w:val="-1"/>
        </w:rPr>
        <w:t xml:space="preserve"> </w:t>
      </w:r>
      <w:r>
        <w:t>κου</w:t>
      </w:r>
      <w:r>
        <w:rPr>
          <w:spacing w:val="-2"/>
        </w:rPr>
        <w:t xml:space="preserve"> </w:t>
      </w:r>
      <w:r>
        <w:t>Κυριάκου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Πιερρακάκη</w:t>
      </w:r>
      <w:proofErr w:type="spellEnd"/>
    </w:p>
    <w:p w:rsidR="00AE746A" w:rsidRDefault="007A13B6">
      <w:pPr>
        <w:pStyle w:val="a4"/>
        <w:numPr>
          <w:ilvl w:val="1"/>
          <w:numId w:val="1"/>
        </w:numPr>
        <w:tabs>
          <w:tab w:val="left" w:pos="1079"/>
        </w:tabs>
        <w:spacing w:before="39"/>
        <w:ind w:right="0" w:hanging="425"/>
        <w:jc w:val="left"/>
      </w:pPr>
      <w:r>
        <w:t>ΓΡΑΦΕΙΟ</w:t>
      </w:r>
      <w:r>
        <w:rPr>
          <w:spacing w:val="-4"/>
        </w:rPr>
        <w:t xml:space="preserve"> </w:t>
      </w:r>
      <w:r>
        <w:t>ΓΕΝΙΚΟΥ</w:t>
      </w:r>
      <w:r>
        <w:rPr>
          <w:spacing w:val="-3"/>
        </w:rPr>
        <w:t xml:space="preserve"> </w:t>
      </w:r>
      <w:r>
        <w:rPr>
          <w:spacing w:val="-2"/>
        </w:rPr>
        <w:t>ΓΡΑΜΜΑΤΕΑ</w:t>
      </w:r>
    </w:p>
    <w:p w:rsidR="00AE746A" w:rsidRDefault="007A13B6">
      <w:pPr>
        <w:spacing w:before="37"/>
        <w:ind w:left="1080"/>
      </w:pPr>
      <w:r>
        <w:t>ΔΗΜΟΣΙΑΣ</w:t>
      </w:r>
      <w:r>
        <w:rPr>
          <w:spacing w:val="-3"/>
        </w:rPr>
        <w:t xml:space="preserve"> </w:t>
      </w:r>
      <w:r>
        <w:t>ΠΕΡΙΟΥΣΙΑΣ,</w:t>
      </w:r>
      <w:r>
        <w:rPr>
          <w:spacing w:val="-3"/>
        </w:rPr>
        <w:t xml:space="preserve"> </w:t>
      </w:r>
      <w:r>
        <w:t>κου</w:t>
      </w:r>
      <w:r>
        <w:rPr>
          <w:spacing w:val="-4"/>
        </w:rPr>
        <w:t xml:space="preserve"> </w:t>
      </w:r>
      <w:r>
        <w:t>Αθανάσιο</w:t>
      </w:r>
      <w:r>
        <w:t>υ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Τσιούρα</w:t>
      </w:r>
      <w:proofErr w:type="spellEnd"/>
    </w:p>
    <w:sectPr w:rsidR="00AE746A" w:rsidSect="00AE746A">
      <w:pgSz w:w="12240" w:h="15840"/>
      <w:pgMar w:top="1360" w:right="720" w:bottom="640" w:left="720" w:header="0" w:footer="44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3B6" w:rsidRDefault="007A13B6" w:rsidP="00AE746A">
      <w:r>
        <w:separator/>
      </w:r>
    </w:p>
  </w:endnote>
  <w:endnote w:type="continuationSeparator" w:id="0">
    <w:p w:rsidR="007A13B6" w:rsidRDefault="007A13B6" w:rsidP="00AE74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46A" w:rsidRDefault="00AE746A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00.55pt;margin-top:758.7pt;width:11.95pt;height:12.9pt;z-index:-251658752;mso-position-horizontal-relative:page;mso-position-vertical-relative:page" filled="f" stroked="f">
          <v:textbox inset="0,0,0,0">
            <w:txbxContent>
              <w:p w:rsidR="00AE746A" w:rsidRDefault="00AE746A">
                <w:pPr>
                  <w:spacing w:before="20"/>
                  <w:ind w:left="60"/>
                  <w:rPr>
                    <w:sz w:val="18"/>
                  </w:rPr>
                </w:pPr>
                <w:r>
                  <w:rPr>
                    <w:spacing w:val="-10"/>
                    <w:sz w:val="18"/>
                  </w:rPr>
                  <w:fldChar w:fldCharType="begin"/>
                </w:r>
                <w:r w:rsidR="007A13B6">
                  <w:rPr>
                    <w:spacing w:val="-10"/>
                    <w:sz w:val="18"/>
                  </w:rPr>
                  <w:instrText xml:space="preserve"> PAGE </w:instrText>
                </w:r>
                <w:r>
                  <w:rPr>
                    <w:spacing w:val="-10"/>
                    <w:sz w:val="18"/>
                  </w:rPr>
                  <w:fldChar w:fldCharType="separate"/>
                </w:r>
                <w:r w:rsidR="005F5BA9">
                  <w:rPr>
                    <w:noProof/>
                    <w:spacing w:val="-10"/>
                    <w:sz w:val="18"/>
                  </w:rPr>
                  <w:t>1</w:t>
                </w:r>
                <w:r>
                  <w:rPr>
                    <w:spacing w:val="-10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3B6" w:rsidRDefault="007A13B6" w:rsidP="00AE746A">
      <w:r>
        <w:separator/>
      </w:r>
    </w:p>
  </w:footnote>
  <w:footnote w:type="continuationSeparator" w:id="0">
    <w:p w:rsidR="007A13B6" w:rsidRDefault="007A13B6" w:rsidP="00AE74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B2475"/>
    <w:multiLevelType w:val="hybridMultilevel"/>
    <w:tmpl w:val="B1023ECC"/>
    <w:lvl w:ilvl="0" w:tplc="98B49952">
      <w:start w:val="1"/>
      <w:numFmt w:val="decimal"/>
      <w:lvlText w:val="%1."/>
      <w:lvlJc w:val="left"/>
      <w:pPr>
        <w:ind w:left="1080" w:hanging="42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8814F38C">
      <w:numFmt w:val="bullet"/>
      <w:lvlText w:val="•"/>
      <w:lvlJc w:val="left"/>
      <w:pPr>
        <w:ind w:left="2052" w:hanging="427"/>
      </w:pPr>
      <w:rPr>
        <w:rFonts w:hint="default"/>
        <w:lang w:val="el-GR" w:eastAsia="en-US" w:bidi="ar-SA"/>
      </w:rPr>
    </w:lvl>
    <w:lvl w:ilvl="2" w:tplc="FC3AE11C">
      <w:numFmt w:val="bullet"/>
      <w:lvlText w:val="•"/>
      <w:lvlJc w:val="left"/>
      <w:pPr>
        <w:ind w:left="3024" w:hanging="427"/>
      </w:pPr>
      <w:rPr>
        <w:rFonts w:hint="default"/>
        <w:lang w:val="el-GR" w:eastAsia="en-US" w:bidi="ar-SA"/>
      </w:rPr>
    </w:lvl>
    <w:lvl w:ilvl="3" w:tplc="6B645114">
      <w:numFmt w:val="bullet"/>
      <w:lvlText w:val="•"/>
      <w:lvlJc w:val="left"/>
      <w:pPr>
        <w:ind w:left="3996" w:hanging="427"/>
      </w:pPr>
      <w:rPr>
        <w:rFonts w:hint="default"/>
        <w:lang w:val="el-GR" w:eastAsia="en-US" w:bidi="ar-SA"/>
      </w:rPr>
    </w:lvl>
    <w:lvl w:ilvl="4" w:tplc="E55C9D9A">
      <w:numFmt w:val="bullet"/>
      <w:lvlText w:val="•"/>
      <w:lvlJc w:val="left"/>
      <w:pPr>
        <w:ind w:left="4968" w:hanging="427"/>
      </w:pPr>
      <w:rPr>
        <w:rFonts w:hint="default"/>
        <w:lang w:val="el-GR" w:eastAsia="en-US" w:bidi="ar-SA"/>
      </w:rPr>
    </w:lvl>
    <w:lvl w:ilvl="5" w:tplc="BC76AF2C">
      <w:numFmt w:val="bullet"/>
      <w:lvlText w:val="•"/>
      <w:lvlJc w:val="left"/>
      <w:pPr>
        <w:ind w:left="5940" w:hanging="427"/>
      </w:pPr>
      <w:rPr>
        <w:rFonts w:hint="default"/>
        <w:lang w:val="el-GR" w:eastAsia="en-US" w:bidi="ar-SA"/>
      </w:rPr>
    </w:lvl>
    <w:lvl w:ilvl="6" w:tplc="BAC4603C">
      <w:numFmt w:val="bullet"/>
      <w:lvlText w:val="•"/>
      <w:lvlJc w:val="left"/>
      <w:pPr>
        <w:ind w:left="6912" w:hanging="427"/>
      </w:pPr>
      <w:rPr>
        <w:rFonts w:hint="default"/>
        <w:lang w:val="el-GR" w:eastAsia="en-US" w:bidi="ar-SA"/>
      </w:rPr>
    </w:lvl>
    <w:lvl w:ilvl="7" w:tplc="44608BD6">
      <w:numFmt w:val="bullet"/>
      <w:lvlText w:val="•"/>
      <w:lvlJc w:val="left"/>
      <w:pPr>
        <w:ind w:left="7884" w:hanging="427"/>
      </w:pPr>
      <w:rPr>
        <w:rFonts w:hint="default"/>
        <w:lang w:val="el-GR" w:eastAsia="en-US" w:bidi="ar-SA"/>
      </w:rPr>
    </w:lvl>
    <w:lvl w:ilvl="8" w:tplc="1EE6C56A">
      <w:numFmt w:val="bullet"/>
      <w:lvlText w:val="•"/>
      <w:lvlJc w:val="left"/>
      <w:pPr>
        <w:ind w:left="8856" w:hanging="427"/>
      </w:pPr>
      <w:rPr>
        <w:rFonts w:hint="default"/>
        <w:lang w:val="el-GR" w:eastAsia="en-US" w:bidi="ar-SA"/>
      </w:rPr>
    </w:lvl>
  </w:abstractNum>
  <w:abstractNum w:abstractNumId="1">
    <w:nsid w:val="441761AE"/>
    <w:multiLevelType w:val="hybridMultilevel"/>
    <w:tmpl w:val="9384C8DE"/>
    <w:lvl w:ilvl="0" w:tplc="A180507A">
      <w:start w:val="1"/>
      <w:numFmt w:val="decimal"/>
      <w:lvlText w:val="%1."/>
      <w:lvlJc w:val="left"/>
      <w:pPr>
        <w:ind w:left="1079" w:hanging="42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EA24E7E6">
      <w:numFmt w:val="bullet"/>
      <w:lvlText w:val=""/>
      <w:lvlJc w:val="left"/>
      <w:pPr>
        <w:ind w:left="1079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2" w:tplc="EEB8C5CC">
      <w:numFmt w:val="bullet"/>
      <w:lvlText w:val="•"/>
      <w:lvlJc w:val="left"/>
      <w:pPr>
        <w:ind w:left="3024" w:hanging="426"/>
      </w:pPr>
      <w:rPr>
        <w:rFonts w:hint="default"/>
        <w:lang w:val="el-GR" w:eastAsia="en-US" w:bidi="ar-SA"/>
      </w:rPr>
    </w:lvl>
    <w:lvl w:ilvl="3" w:tplc="A7167670">
      <w:numFmt w:val="bullet"/>
      <w:lvlText w:val="•"/>
      <w:lvlJc w:val="left"/>
      <w:pPr>
        <w:ind w:left="3996" w:hanging="426"/>
      </w:pPr>
      <w:rPr>
        <w:rFonts w:hint="default"/>
        <w:lang w:val="el-GR" w:eastAsia="en-US" w:bidi="ar-SA"/>
      </w:rPr>
    </w:lvl>
    <w:lvl w:ilvl="4" w:tplc="3C0AA456">
      <w:numFmt w:val="bullet"/>
      <w:lvlText w:val="•"/>
      <w:lvlJc w:val="left"/>
      <w:pPr>
        <w:ind w:left="4968" w:hanging="426"/>
      </w:pPr>
      <w:rPr>
        <w:rFonts w:hint="default"/>
        <w:lang w:val="el-GR" w:eastAsia="en-US" w:bidi="ar-SA"/>
      </w:rPr>
    </w:lvl>
    <w:lvl w:ilvl="5" w:tplc="0D34D888">
      <w:numFmt w:val="bullet"/>
      <w:lvlText w:val="•"/>
      <w:lvlJc w:val="left"/>
      <w:pPr>
        <w:ind w:left="5940" w:hanging="426"/>
      </w:pPr>
      <w:rPr>
        <w:rFonts w:hint="default"/>
        <w:lang w:val="el-GR" w:eastAsia="en-US" w:bidi="ar-SA"/>
      </w:rPr>
    </w:lvl>
    <w:lvl w:ilvl="6" w:tplc="7FC2CF12">
      <w:numFmt w:val="bullet"/>
      <w:lvlText w:val="•"/>
      <w:lvlJc w:val="left"/>
      <w:pPr>
        <w:ind w:left="6912" w:hanging="426"/>
      </w:pPr>
      <w:rPr>
        <w:rFonts w:hint="default"/>
        <w:lang w:val="el-GR" w:eastAsia="en-US" w:bidi="ar-SA"/>
      </w:rPr>
    </w:lvl>
    <w:lvl w:ilvl="7" w:tplc="9092C1D2">
      <w:numFmt w:val="bullet"/>
      <w:lvlText w:val="•"/>
      <w:lvlJc w:val="left"/>
      <w:pPr>
        <w:ind w:left="7884" w:hanging="426"/>
      </w:pPr>
      <w:rPr>
        <w:rFonts w:hint="default"/>
        <w:lang w:val="el-GR" w:eastAsia="en-US" w:bidi="ar-SA"/>
      </w:rPr>
    </w:lvl>
    <w:lvl w:ilvl="8" w:tplc="1644A23C">
      <w:numFmt w:val="bullet"/>
      <w:lvlText w:val="•"/>
      <w:lvlJc w:val="left"/>
      <w:pPr>
        <w:ind w:left="8856" w:hanging="426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E746A"/>
    <w:rsid w:val="005F5BA9"/>
    <w:rsid w:val="007A13B6"/>
    <w:rsid w:val="00AE7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E746A"/>
    <w:rPr>
      <w:rFonts w:ascii="Tahoma" w:eastAsia="Tahoma" w:hAnsi="Tahoma" w:cs="Tahoma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7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E746A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E746A"/>
    <w:pPr>
      <w:ind w:left="654"/>
      <w:outlineLvl w:val="1"/>
    </w:pPr>
    <w:rPr>
      <w:b/>
      <w:bCs/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  <w:rsid w:val="00AE746A"/>
    <w:pPr>
      <w:ind w:left="1080" w:right="1076" w:hanging="426"/>
      <w:jc w:val="both"/>
    </w:pPr>
  </w:style>
  <w:style w:type="paragraph" w:customStyle="1" w:styleId="TableParagraph">
    <w:name w:val="Table Paragraph"/>
    <w:basedOn w:val="a"/>
    <w:uiPriority w:val="1"/>
    <w:qFormat/>
    <w:rsid w:val="00AE746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.stamatis@minfin.g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.velli@minfin.g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ΥΠΟΙΚ</dc:creator>
  <cp:lastModifiedBy>ΚΩΣΤΑΣ</cp:lastModifiedBy>
  <cp:revision>2</cp:revision>
  <dcterms:created xsi:type="dcterms:W3CDTF">2026-01-27T08:30:00Z</dcterms:created>
  <dcterms:modified xsi:type="dcterms:W3CDTF">2026-01-27T08:30:00Z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2026-01-27T00:00:00Z</vt:filetime>
  </property>
  <property fmtid="{D5CDD505-2E9C-101B-9397-08002B2CF9AE}" pid="5" name="Producer">
    <vt:lpwstr>Aspose.Words for .NET 21.3.0; modified using iTextSharp™ 5.5.13.2 ©2000-2020 iText Group NV (AGPL-version)</vt:lpwstr>
  </property>
</Properties>
</file>